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2C" w:rsidRPr="00003BFC" w:rsidRDefault="00CB4F66">
      <w:pPr>
        <w:rPr>
          <w:b/>
        </w:rPr>
      </w:pPr>
      <w:r>
        <w:t>pH3 Global Ltd as a</w:t>
      </w:r>
      <w:r w:rsidRPr="00727216">
        <w:rPr>
          <w:b/>
        </w:rPr>
        <w:t xml:space="preserve"> BEC</w:t>
      </w:r>
      <w:r>
        <w:t xml:space="preserve"> may itself offer an employment or apprenticehip visa </w:t>
      </w:r>
      <w:r w:rsidR="0022458A">
        <w:t xml:space="preserve">(indipendantly or visa AIESEC) </w:t>
      </w:r>
      <w:r>
        <w:t>to an entrepeneur itstead of an entrepeneurship visa.  In these cases, pH3 will pay the migrant a salary during the first 6-24 months during which time they will develop their business with view to spinnng of</w:t>
      </w:r>
      <w:r w:rsidR="00E31A52">
        <w:t>f</w:t>
      </w:r>
      <w:r>
        <w:t xml:space="preserve"> the bussiness after the </w:t>
      </w:r>
      <w:r w:rsidRPr="00003BFC">
        <w:rPr>
          <w:b/>
        </w:rPr>
        <w:t>incubatory employment or appreticeship period.</w:t>
      </w:r>
    </w:p>
    <w:p w:rsidR="005970B8" w:rsidRDefault="00E31A52">
      <w:r>
        <w:t xml:space="preserve">6-24 </w:t>
      </w:r>
      <w:r w:rsidR="00AA2E53">
        <w:t xml:space="preserve">,omths </w:t>
      </w:r>
      <w:r>
        <w:t xml:space="preserve">paid salary will be funded usually by the migrant directly or out of the capital raised for their venture.  </w:t>
      </w:r>
      <w:r w:rsidR="005970B8">
        <w:t xml:space="preserve">Occassionally salary is funded by pH3 Global through our </w:t>
      </w:r>
      <w:r w:rsidR="005970B8" w:rsidRPr="005970B8">
        <w:rPr>
          <w:b/>
        </w:rPr>
        <w:t>´capital competitions´</w:t>
      </w:r>
      <w:r w:rsidR="005970B8">
        <w:t xml:space="preserve">for competition winners. </w:t>
      </w:r>
    </w:p>
    <w:p w:rsidR="00E31A52" w:rsidRDefault="00E31A52">
      <w:r>
        <w:t>In each case, the migrant will use pH3 as if a PEO/Umbrella company</w:t>
      </w:r>
      <w:r w:rsidR="005D4151">
        <w:t xml:space="preserve"> (in the UK or we may legally function as an unbrella company and have this part of our oppera</w:t>
      </w:r>
      <w:r w:rsidR="00727216">
        <w:t>tions managed entirely on a whit</w:t>
      </w:r>
      <w:r w:rsidR="005D4151">
        <w:t xml:space="preserve">e label basis by ProCorporate UK. </w:t>
      </w:r>
      <w:r>
        <w:t>.</w:t>
      </w:r>
    </w:p>
    <w:p w:rsidR="008136EA" w:rsidRDefault="00E31A52">
      <w:r>
        <w:t xml:space="preserve">pH3 via its </w:t>
      </w:r>
      <w:r w:rsidRPr="00727216">
        <w:rPr>
          <w:b/>
        </w:rPr>
        <w:t>´multiversity</w:t>
      </w:r>
      <w:r>
        <w:t xml:space="preserve">´offers a post graduate diploma course in social entrepeneurship directly via distance education or on campus in our UK office.   </w:t>
      </w:r>
      <w:r w:rsidR="008136EA">
        <w:t xml:space="preserve">The course is amied at migrant entrepeneurs wishing to use the course as a more formal means of bussiness incubation.  The course thus functions to perfectly compliment the pH3 BEC. </w:t>
      </w:r>
    </w:p>
    <w:p w:rsidR="00E31A52" w:rsidRDefault="00E31A52">
      <w:r>
        <w:t>The multiversity also offers studentships for those wishing to undertake course at o</w:t>
      </w:r>
      <w:r w:rsidR="008136EA">
        <w:t xml:space="preserve">ther educational institutions, whereby usually post graduate level students undertake their thesis or disertaions on projects allocated by pH3 as part of our </w:t>
      </w:r>
      <w:r w:rsidR="008136EA" w:rsidRPr="00727216">
        <w:rPr>
          <w:b/>
        </w:rPr>
        <w:t>R&amp;D Collaborative.</w:t>
      </w:r>
      <w:r w:rsidR="008136EA">
        <w:t xml:space="preserve">  The pH3 ´multiversity´ has an assist in the commercialisation of ventures on the basis of resaerch findings through the collaborative. </w:t>
      </w:r>
    </w:p>
    <w:p w:rsidR="00396460" w:rsidRDefault="008136EA">
      <w:r>
        <w:t xml:space="preserve">The pH3 multiversity can arrange student visas in most countries. Entrepeneurs not wishing or able to go versease on entrepeneurship, work or apprenticeship visas may thus choose instead to go as students, in partiuclar to undertake </w:t>
      </w:r>
      <w:r w:rsidRPr="00727216">
        <w:rPr>
          <w:b/>
        </w:rPr>
        <w:t>studeships</w:t>
      </w:r>
      <w:r>
        <w:t xml:space="preserve"> organised through pH3.  Students may usually work while they study.  pH3 will often actually invest in the student </w:t>
      </w:r>
      <w:r w:rsidR="00396460">
        <w:t xml:space="preserve">for a percenrage of equity in the venture the student will spin off having completed their studeship with the help of our </w:t>
      </w:r>
      <w:r w:rsidR="00396460" w:rsidRPr="008136EA">
        <w:rPr>
          <w:b/>
        </w:rPr>
        <w:t>office of licencing and venturing</w:t>
      </w:r>
      <w:r w:rsidR="00396460">
        <w:t>.  This will usually be organised as a convertiable note, with the amount invested paying for the students course fees and being paid directly to the chosen institutue of education issuing the visa.</w:t>
      </w:r>
    </w:p>
    <w:p w:rsidR="00540F77" w:rsidRDefault="00540F77">
      <w:r>
        <w:t xml:space="preserve">Entrepeneurs wishing or able to go versease on an type of visa will benefit enourmously from having their venture incubated as a </w:t>
      </w:r>
      <w:r w:rsidRPr="00727216">
        <w:rPr>
          <w:b/>
        </w:rPr>
        <w:t>bussinss unit and trading style of pH3 Global</w:t>
      </w:r>
      <w:r>
        <w:t xml:space="preserve">, taken advantage of our existing infastructure, including our board of directors and advisors, office space etc etc etc.  By utilizing the </w:t>
      </w:r>
      <w:r w:rsidRPr="00727216">
        <w:rPr>
          <w:b/>
        </w:rPr>
        <w:t>corporate governance</w:t>
      </w:r>
      <w:r>
        <w:t xml:space="preserve"> and other key servces of pH3 Global, even before going to the country of their choice, the entrepeneurs have a 90% greater chance of a successful visa application and successful bussiness.   The various types of visa we can arrange service to offer a </w:t>
      </w:r>
      <w:r w:rsidRPr="00727216">
        <w:rPr>
          <w:b/>
        </w:rPr>
        <w:t xml:space="preserve">scalable </w:t>
      </w:r>
      <w:r w:rsidR="00385FC7">
        <w:t xml:space="preserve">means for migrants to progress from more easy visas to more permenant ones sequentially. E.g. student, to apprentice, to work to entrepeneurship visa, resulting in </w:t>
      </w:r>
      <w:r w:rsidR="00385FC7" w:rsidRPr="002277D4">
        <w:rPr>
          <w:b/>
        </w:rPr>
        <w:t>permenant residency and often citizenship</w:t>
      </w:r>
      <w:r w:rsidR="00385FC7">
        <w:t xml:space="preserve">. </w:t>
      </w:r>
    </w:p>
    <w:p w:rsidR="00385FC7" w:rsidRDefault="00385FC7"/>
    <w:p w:rsidR="00396460" w:rsidRDefault="00396460"/>
    <w:p w:rsidR="00CB4F66" w:rsidRPr="00B81081" w:rsidRDefault="00003BFC">
      <w:pPr>
        <w:rPr>
          <w:b/>
          <w:i/>
        </w:rPr>
      </w:pPr>
      <w:r w:rsidRPr="00003BFC">
        <w:rPr>
          <w:i/>
        </w:rPr>
        <w:lastRenderedPageBreak/>
        <w:t xml:space="preserve">pH3 Global is the </w:t>
      </w:r>
      <w:r w:rsidRPr="00B81081">
        <w:rPr>
          <w:b/>
          <w:i/>
        </w:rPr>
        <w:t>residency planning</w:t>
      </w:r>
      <w:r w:rsidRPr="00003BFC">
        <w:rPr>
          <w:i/>
        </w:rPr>
        <w:t xml:space="preserve"> division and tr</w:t>
      </w:r>
      <w:r w:rsidR="00635E8A">
        <w:rPr>
          <w:i/>
        </w:rPr>
        <w:t>ading style of pH3 Ltd, a</w:t>
      </w:r>
      <w:r w:rsidRPr="00003BFC">
        <w:rPr>
          <w:i/>
        </w:rPr>
        <w:t xml:space="preserve"> </w:t>
      </w:r>
      <w:r w:rsidRPr="00B81081">
        <w:rPr>
          <w:b/>
          <w:i/>
        </w:rPr>
        <w:t xml:space="preserve">social enterprise development organistion. </w:t>
      </w:r>
    </w:p>
    <w:p w:rsidR="00CB4F66" w:rsidRDefault="00CB4F66"/>
    <w:p w:rsidR="00CB4F66" w:rsidRDefault="00CB4F66"/>
    <w:p w:rsidR="00A916B0" w:rsidRDefault="00A916B0"/>
    <w:p w:rsidR="00A916B0" w:rsidRDefault="00A916B0"/>
    <w:p w:rsidR="00A916B0" w:rsidRDefault="00A916B0"/>
    <w:p w:rsidR="00A916B0" w:rsidRDefault="00A916B0"/>
    <w:p w:rsidR="00A916B0" w:rsidRDefault="00A916B0"/>
    <w:p w:rsidR="00A916B0" w:rsidRDefault="00A916B0"/>
    <w:p w:rsidR="00A916B0" w:rsidRDefault="00A916B0"/>
    <w:p w:rsidR="00CB4F66" w:rsidRDefault="00CB4F66"/>
    <w:p w:rsidR="00CB4F66" w:rsidRDefault="00C45BCC">
      <w:hyperlink r:id="rId4" w:history="1">
        <w:r w:rsidR="00CB4F66" w:rsidRPr="000F3A98">
          <w:rPr>
            <w:rStyle w:val="Hipervnculo"/>
          </w:rPr>
          <w:t>Lina.delmar@hotmail.com</w:t>
        </w:r>
      </w:hyperlink>
    </w:p>
    <w:p w:rsidR="00CB4F66" w:rsidRDefault="00CB4F66"/>
    <w:sectPr w:rsidR="00CB4F66" w:rsidSect="00CF74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compat/>
  <w:rsids>
    <w:rsidRoot w:val="00CB4F66"/>
    <w:rsid w:val="00003BFC"/>
    <w:rsid w:val="0022458A"/>
    <w:rsid w:val="002277D4"/>
    <w:rsid w:val="00385FC7"/>
    <w:rsid w:val="00396460"/>
    <w:rsid w:val="00422087"/>
    <w:rsid w:val="00540F77"/>
    <w:rsid w:val="005970B8"/>
    <w:rsid w:val="005D4151"/>
    <w:rsid w:val="00635E8A"/>
    <w:rsid w:val="00727216"/>
    <w:rsid w:val="008136EA"/>
    <w:rsid w:val="00A916B0"/>
    <w:rsid w:val="00AA2E53"/>
    <w:rsid w:val="00B81081"/>
    <w:rsid w:val="00C45BCC"/>
    <w:rsid w:val="00CB4F66"/>
    <w:rsid w:val="00CF742C"/>
    <w:rsid w:val="00E3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F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a.delmar@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BY GP</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 LITE SP3</dc:creator>
  <cp:lastModifiedBy>steve</cp:lastModifiedBy>
  <cp:revision>2</cp:revision>
  <dcterms:created xsi:type="dcterms:W3CDTF">2013-04-24T21:13:00Z</dcterms:created>
  <dcterms:modified xsi:type="dcterms:W3CDTF">2013-04-24T21:13:00Z</dcterms:modified>
</cp:coreProperties>
</file>