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99" w:rsidRPr="00A86311" w:rsidRDefault="00254099" w:rsidP="00254099">
      <w:pPr>
        <w:rPr>
          <w:rFonts w:ascii="Verdana" w:hAnsi="Verdana"/>
          <w:b/>
        </w:rPr>
      </w:pPr>
      <w:bookmarkStart w:id="0" w:name="_Toc351905046"/>
      <w:r w:rsidRPr="00A86311">
        <w:rPr>
          <w:rFonts w:ascii="Verdana" w:hAnsi="Verdana"/>
          <w:b/>
        </w:rPr>
        <w:t>MODUL 2: Undervisningsemnet kristendom</w:t>
      </w:r>
      <w:bookmarkEnd w:id="0"/>
    </w:p>
    <w:p w:rsidR="00254099" w:rsidRDefault="00254099" w:rsidP="00254099">
      <w:pPr>
        <w:pStyle w:val="Ingenafstand"/>
        <w:rPr>
          <w:rFonts w:ascii="Verdana" w:hAnsi="Verdana"/>
        </w:rPr>
      </w:pPr>
    </w:p>
    <w:p w:rsidR="00254099" w:rsidRPr="00025669" w:rsidRDefault="00254099" w:rsidP="00254099">
      <w:pPr>
        <w:pStyle w:val="Ingenafstand"/>
        <w:rPr>
          <w:rFonts w:ascii="Verdana" w:hAnsi="Verdana"/>
          <w:b/>
        </w:rPr>
      </w:pPr>
      <w:r w:rsidRPr="00025669">
        <w:rPr>
          <w:rFonts w:ascii="Verdana" w:hAnsi="Verdana"/>
          <w:b/>
        </w:rPr>
        <w:t>Modultype, -omfang og -sprog</w:t>
      </w:r>
    </w:p>
    <w:p w:rsidR="00254099" w:rsidRPr="006866CC" w:rsidRDefault="00254099" w:rsidP="00254099">
      <w:pPr>
        <w:pStyle w:val="Ingenafstand"/>
        <w:rPr>
          <w:rFonts w:ascii="Verdana" w:hAnsi="Verdana"/>
        </w:rPr>
      </w:pPr>
      <w:r w:rsidRPr="006866CC">
        <w:rPr>
          <w:rFonts w:ascii="Verdana" w:hAnsi="Verdana"/>
        </w:rPr>
        <w:t xml:space="preserve">Basis, nationalt </w:t>
      </w:r>
      <w:proofErr w:type="gramStart"/>
      <w:r w:rsidRPr="006866CC">
        <w:rPr>
          <w:rFonts w:ascii="Verdana" w:hAnsi="Verdana"/>
        </w:rPr>
        <w:t>udarbejdet</w:t>
      </w:r>
      <w:proofErr w:type="gramEnd"/>
      <w:r w:rsidRPr="006866CC">
        <w:rPr>
          <w:rFonts w:ascii="Verdana" w:hAnsi="Verdana"/>
        </w:rPr>
        <w:t xml:space="preserve"> på 10 ECTS-point. Modulsproget er dansk.</w:t>
      </w:r>
    </w:p>
    <w:p w:rsidR="00254099" w:rsidRDefault="00254099" w:rsidP="00254099">
      <w:pPr>
        <w:pStyle w:val="Ingenafstand"/>
        <w:rPr>
          <w:rFonts w:ascii="Verdana" w:hAnsi="Verdana"/>
        </w:rPr>
      </w:pPr>
    </w:p>
    <w:p w:rsidR="00254099" w:rsidRPr="00FD284C" w:rsidRDefault="00254099" w:rsidP="00254099">
      <w:pPr>
        <w:pStyle w:val="Ingenafstand"/>
        <w:rPr>
          <w:rFonts w:ascii="Verdana" w:hAnsi="Verdana"/>
          <w:b/>
        </w:rPr>
      </w:pPr>
      <w:r w:rsidRPr="00FD284C">
        <w:rPr>
          <w:rFonts w:ascii="Verdana" w:hAnsi="Verdana"/>
          <w:b/>
        </w:rPr>
        <w:t>Kort beskrivelse af modulet</w:t>
      </w:r>
    </w:p>
    <w:p w:rsidR="00254099" w:rsidRPr="006866CC" w:rsidRDefault="00254099" w:rsidP="00254099">
      <w:pPr>
        <w:pStyle w:val="Ingenafstand"/>
        <w:rPr>
          <w:rFonts w:ascii="Verdana" w:hAnsi="Verdana"/>
        </w:rPr>
      </w:pPr>
      <w:r w:rsidRPr="006866CC">
        <w:rPr>
          <w:rFonts w:ascii="Verdana" w:hAnsi="Verdana"/>
        </w:rPr>
        <w:t>Med dette modul arbejdes med kristendommens oprindelse, udvalgte perioder i kristendommens historie samt kristendommens nutidige situation og betydning for både individ og samfund i Danmark og globalt. Kristendom vil i modulet blive behandlet som en mangfoldig størrelse.</w:t>
      </w:r>
    </w:p>
    <w:p w:rsidR="00254099" w:rsidRDefault="00254099" w:rsidP="00254099">
      <w:pPr>
        <w:pStyle w:val="Ingenafstand"/>
        <w:rPr>
          <w:rFonts w:ascii="Verdana" w:hAnsi="Verdana"/>
        </w:rPr>
      </w:pPr>
    </w:p>
    <w:p w:rsidR="00254099" w:rsidRPr="006866CC" w:rsidRDefault="00254099" w:rsidP="00254099">
      <w:pPr>
        <w:pStyle w:val="Ingenafstand"/>
        <w:rPr>
          <w:rFonts w:ascii="Verdana" w:hAnsi="Verdana"/>
        </w:rPr>
      </w:pPr>
      <w:r w:rsidRPr="006866CC">
        <w:rPr>
          <w:rFonts w:ascii="Verdana" w:hAnsi="Verdana"/>
        </w:rPr>
        <w:t xml:space="preserve">I modulet fokuseres på tolkninger af bibelske fortællinger, kristne grundbegreber, ritualer og andre udtryk samt deres faglig-pædagogiske udfordringer. </w:t>
      </w:r>
    </w:p>
    <w:p w:rsidR="00254099" w:rsidRDefault="00254099" w:rsidP="00254099">
      <w:pPr>
        <w:pStyle w:val="Ingenafstand"/>
        <w:rPr>
          <w:rFonts w:ascii="Verdana" w:hAnsi="Verdana"/>
        </w:rPr>
      </w:pPr>
    </w:p>
    <w:p w:rsidR="00254099" w:rsidRPr="006866CC" w:rsidRDefault="00254099" w:rsidP="00254099">
      <w:pPr>
        <w:pStyle w:val="Ingenafstand"/>
        <w:rPr>
          <w:rFonts w:ascii="Verdana" w:hAnsi="Verdana"/>
        </w:rPr>
      </w:pPr>
      <w:r w:rsidRPr="006866CC">
        <w:rPr>
          <w:rFonts w:ascii="Verdana" w:hAnsi="Verdana"/>
        </w:rPr>
        <w:t>Den studerende skal både tilegne sig viden om kristendom som religion blandt andre religioner og om kristendom som en religion på sine egne præmisser med et eget tydningsunivers, der fungerer som en dynamisk størrelse, og som sådan er under indflydelse af og øver indflydelse på kultur, samfund og dannelsesidealer i Danmark og internationalt. Modulet beskæftiger sig også med refleksion over denne viden, når den omsættes til konkret undervisning i skolen.</w:t>
      </w:r>
    </w:p>
    <w:p w:rsidR="00254099" w:rsidRDefault="00254099" w:rsidP="00254099">
      <w:pPr>
        <w:pStyle w:val="Ingenafstand"/>
        <w:rPr>
          <w:rFonts w:ascii="Verdana" w:hAnsi="Verdana"/>
        </w:rPr>
      </w:pPr>
    </w:p>
    <w:p w:rsidR="00254099" w:rsidRPr="006866CC" w:rsidRDefault="00254099" w:rsidP="00254099">
      <w:pPr>
        <w:pStyle w:val="Ingenafstand"/>
        <w:rPr>
          <w:rFonts w:ascii="Verdana" w:hAnsi="Verdana"/>
        </w:rPr>
      </w:pPr>
      <w:r w:rsidRPr="006866CC">
        <w:rPr>
          <w:rFonts w:ascii="Verdana" w:hAnsi="Verdana"/>
        </w:rPr>
        <w:t xml:space="preserve">Arbejdet med modulet giver kompetence til at undervise i skolefaget kristendomskundskab, og derfor indgår fagdidaktisk viden og færdigheder som en dimension i arbejdet med modulets samlede indhold. De studerende vil i arbejdet kunne inddrage konkret undervisningsmateriale til faget i skolen, selv formulere tekster til elever og inddrage elevproducerede tekster og andre udtryk. </w:t>
      </w:r>
    </w:p>
    <w:p w:rsidR="00254099" w:rsidRDefault="00254099" w:rsidP="00254099">
      <w:pPr>
        <w:pStyle w:val="Ingenafstand"/>
        <w:rPr>
          <w:rFonts w:ascii="Verdana" w:hAnsi="Verdana"/>
        </w:rPr>
      </w:pPr>
    </w:p>
    <w:p w:rsidR="00254099" w:rsidRPr="00FD284C" w:rsidRDefault="00254099" w:rsidP="00254099">
      <w:pPr>
        <w:pStyle w:val="Ingenafstand"/>
        <w:rPr>
          <w:rFonts w:ascii="Verdana" w:hAnsi="Verdana"/>
          <w:b/>
        </w:rPr>
      </w:pPr>
      <w:r w:rsidRPr="00FD284C">
        <w:rPr>
          <w:rFonts w:ascii="Verdana" w:hAnsi="Verdana"/>
          <w:b/>
        </w:rPr>
        <w:t xml:space="preserve">Modulets </w:t>
      </w:r>
      <w:proofErr w:type="spellStart"/>
      <w:r w:rsidRPr="00FD284C">
        <w:rPr>
          <w:rFonts w:ascii="Verdana" w:hAnsi="Verdana"/>
          <w:b/>
        </w:rPr>
        <w:t>vidensgrundlag</w:t>
      </w:r>
      <w:proofErr w:type="spellEnd"/>
    </w:p>
    <w:p w:rsidR="00254099" w:rsidRPr="006866CC" w:rsidRDefault="00254099" w:rsidP="00254099">
      <w:pPr>
        <w:pStyle w:val="Ingenafstand"/>
        <w:rPr>
          <w:rFonts w:ascii="Verdana" w:hAnsi="Verdana"/>
        </w:rPr>
      </w:pPr>
      <w:proofErr w:type="spellStart"/>
      <w:r w:rsidRPr="006866CC">
        <w:rPr>
          <w:rFonts w:ascii="Verdana" w:hAnsi="Verdana"/>
        </w:rPr>
        <w:t>Vidensgrundlaget</w:t>
      </w:r>
      <w:proofErr w:type="spellEnd"/>
      <w:r w:rsidRPr="006866CC">
        <w:rPr>
          <w:rFonts w:ascii="Verdana" w:hAnsi="Verdana"/>
        </w:rPr>
        <w:t xml:space="preserve"> udgøres af relevant forskningsbaseret viden fra religionsvidenskab og teologi om de faglige emner, modulet indeholder.</w:t>
      </w:r>
    </w:p>
    <w:p w:rsidR="00254099" w:rsidRDefault="00254099" w:rsidP="00254099">
      <w:pPr>
        <w:pStyle w:val="Ingenafstand"/>
        <w:rPr>
          <w:rFonts w:ascii="Verdana" w:hAnsi="Verdana"/>
        </w:rPr>
      </w:pPr>
    </w:p>
    <w:p w:rsidR="00254099" w:rsidRPr="006866CC" w:rsidRDefault="00254099" w:rsidP="00254099">
      <w:pPr>
        <w:pStyle w:val="Ingenafstand"/>
        <w:rPr>
          <w:rFonts w:ascii="Verdana" w:hAnsi="Verdana"/>
        </w:rPr>
      </w:pPr>
      <w:proofErr w:type="spellStart"/>
      <w:r w:rsidRPr="006866CC">
        <w:rPr>
          <w:rFonts w:ascii="Verdana" w:hAnsi="Verdana"/>
        </w:rPr>
        <w:t>Vidensgrundlaget</w:t>
      </w:r>
      <w:proofErr w:type="spellEnd"/>
      <w:r w:rsidRPr="006866CC">
        <w:rPr>
          <w:rFonts w:ascii="Verdana" w:hAnsi="Verdana"/>
        </w:rPr>
        <w:t xml:space="preserve"> udgøres også af viden og faglig-pædagogiske teorier om faget kristendomskundskab i folkeskolen, dets historie, mål, indhold og dets bidrag til skolens samlede opgave.</w:t>
      </w:r>
    </w:p>
    <w:p w:rsidR="00254099" w:rsidRDefault="00254099" w:rsidP="00254099">
      <w:pPr>
        <w:pStyle w:val="Ingenafstand"/>
        <w:rPr>
          <w:rFonts w:ascii="Verdana" w:hAnsi="Verdana"/>
        </w:rPr>
      </w:pPr>
    </w:p>
    <w:p w:rsidR="00254099" w:rsidRPr="006866CC" w:rsidRDefault="00254099" w:rsidP="00254099">
      <w:pPr>
        <w:pStyle w:val="Ingenafstand"/>
        <w:rPr>
          <w:rFonts w:ascii="Verdana" w:hAnsi="Verdana"/>
        </w:rPr>
      </w:pPr>
      <w:proofErr w:type="spellStart"/>
      <w:r w:rsidRPr="006866CC">
        <w:rPr>
          <w:rFonts w:ascii="Verdana" w:hAnsi="Verdana"/>
        </w:rPr>
        <w:t>Vidensgrundlaget</w:t>
      </w:r>
      <w:proofErr w:type="spellEnd"/>
      <w:r w:rsidRPr="006866CC">
        <w:rPr>
          <w:rFonts w:ascii="Verdana" w:hAnsi="Verdana"/>
        </w:rPr>
        <w:t xml:space="preserve"> er funderet i teorier og viden om børn og unges læringsforudsætninger, om læringsprocesser vedrørende religion, samt i viden og teorier om undervisningsformer, evalueringsformer og aktuelle undervisningsmaterialer til skolebrug.</w:t>
      </w:r>
    </w:p>
    <w:p w:rsidR="00254099" w:rsidRDefault="00254099" w:rsidP="00254099">
      <w:pPr>
        <w:pStyle w:val="Ingenafstand"/>
        <w:rPr>
          <w:rFonts w:ascii="Verdana" w:hAnsi="Verdana"/>
        </w:rPr>
      </w:pPr>
    </w:p>
    <w:p w:rsidR="00254099" w:rsidRPr="00FD284C" w:rsidRDefault="00254099" w:rsidP="00254099">
      <w:pPr>
        <w:pStyle w:val="Ingenafstand"/>
        <w:rPr>
          <w:rFonts w:ascii="Verdana" w:hAnsi="Verdana"/>
          <w:b/>
        </w:rPr>
      </w:pPr>
      <w:r w:rsidRPr="00FD284C">
        <w:rPr>
          <w:rFonts w:ascii="Verdana" w:hAnsi="Verdana"/>
          <w:b/>
        </w:rPr>
        <w:t>Kompetenceområder, som indgår i modulet</w:t>
      </w:r>
    </w:p>
    <w:p w:rsidR="00254099" w:rsidRPr="006866CC" w:rsidRDefault="00254099" w:rsidP="00254099">
      <w:pPr>
        <w:pStyle w:val="Ingenafstand"/>
        <w:rPr>
          <w:rFonts w:ascii="Verdana" w:hAnsi="Verdana"/>
        </w:rPr>
      </w:pPr>
      <w:r w:rsidRPr="006866CC">
        <w:rPr>
          <w:rFonts w:ascii="Verdana" w:hAnsi="Verdana"/>
        </w:rPr>
        <w:t xml:space="preserve">Kompetenceområde 2: Undervisning i emnet kristendom </w:t>
      </w:r>
    </w:p>
    <w:p w:rsidR="00254099" w:rsidRPr="006866CC" w:rsidRDefault="00254099" w:rsidP="00254099">
      <w:pPr>
        <w:pStyle w:val="Ingenafstand"/>
        <w:rPr>
          <w:rFonts w:ascii="Verdana" w:hAnsi="Verdana"/>
        </w:rPr>
      </w:pPr>
      <w:r w:rsidRPr="006866CC">
        <w:rPr>
          <w:rFonts w:ascii="Verdana" w:hAnsi="Verdana"/>
        </w:rPr>
        <w:t>Kompetenceområde 1: Religionsdidaktik</w:t>
      </w:r>
    </w:p>
    <w:p w:rsidR="00254099" w:rsidRDefault="00254099" w:rsidP="00254099">
      <w:pPr>
        <w:pStyle w:val="Ingenafstand"/>
        <w:rPr>
          <w:rFonts w:ascii="Verdana" w:hAnsi="Verdana"/>
        </w:rPr>
      </w:pPr>
    </w:p>
    <w:p w:rsidR="00254099" w:rsidRPr="00FD284C" w:rsidRDefault="00254099" w:rsidP="00254099">
      <w:pPr>
        <w:pStyle w:val="Ingenafstand"/>
        <w:rPr>
          <w:rFonts w:ascii="Verdana" w:hAnsi="Verdana"/>
          <w:b/>
        </w:rPr>
      </w:pPr>
      <w:r w:rsidRPr="00FD284C">
        <w:rPr>
          <w:rFonts w:ascii="Verdana" w:hAnsi="Verdana"/>
          <w:b/>
        </w:rPr>
        <w:t>Kompetencemål, som indgår i modulet</w:t>
      </w:r>
    </w:p>
    <w:p w:rsidR="00254099" w:rsidRDefault="00254099" w:rsidP="00254099">
      <w:pPr>
        <w:pStyle w:val="Ingenafstand"/>
        <w:rPr>
          <w:rFonts w:ascii="Verdana" w:hAnsi="Verdana"/>
        </w:rPr>
      </w:pPr>
      <w:r w:rsidRPr="006866CC">
        <w:rPr>
          <w:rFonts w:ascii="Verdana" w:hAnsi="Verdana"/>
        </w:rPr>
        <w:t>Den studerende kan</w:t>
      </w:r>
      <w:r>
        <w:rPr>
          <w:rFonts w:ascii="Verdana" w:hAnsi="Verdana"/>
        </w:rPr>
        <w:t>:</w:t>
      </w:r>
    </w:p>
    <w:p w:rsidR="00254099" w:rsidRPr="006866CC" w:rsidRDefault="00254099" w:rsidP="00254099">
      <w:pPr>
        <w:pStyle w:val="Ingenafstand"/>
        <w:rPr>
          <w:rFonts w:ascii="Verdana" w:hAnsi="Verdana"/>
        </w:rPr>
      </w:pPr>
    </w:p>
    <w:p w:rsidR="00254099" w:rsidRPr="006866CC" w:rsidRDefault="00254099" w:rsidP="00254099">
      <w:pPr>
        <w:pStyle w:val="Ingenafstand"/>
        <w:numPr>
          <w:ilvl w:val="0"/>
          <w:numId w:val="1"/>
        </w:numPr>
        <w:rPr>
          <w:rFonts w:ascii="Verdana" w:hAnsi="Verdana"/>
        </w:rPr>
      </w:pPr>
      <w:r w:rsidRPr="006866CC">
        <w:rPr>
          <w:rFonts w:ascii="Verdana" w:hAnsi="Verdana"/>
        </w:rPr>
        <w:t xml:space="preserve">begrundet </w:t>
      </w:r>
      <w:proofErr w:type="gramStart"/>
      <w:r w:rsidRPr="006866CC">
        <w:rPr>
          <w:rFonts w:ascii="Verdana" w:hAnsi="Verdana"/>
        </w:rPr>
        <w:t>planlægge</w:t>
      </w:r>
      <w:proofErr w:type="gramEnd"/>
      <w:r w:rsidRPr="006866CC">
        <w:rPr>
          <w:rFonts w:ascii="Verdana" w:hAnsi="Verdana"/>
        </w:rPr>
        <w:t>, gennemføre og evaluere undervisning i emnet kristendom</w:t>
      </w:r>
    </w:p>
    <w:p w:rsidR="00254099" w:rsidRDefault="00254099" w:rsidP="00254099">
      <w:pPr>
        <w:pStyle w:val="Ingenafstand"/>
        <w:numPr>
          <w:ilvl w:val="0"/>
          <w:numId w:val="1"/>
        </w:numPr>
        <w:rPr>
          <w:rFonts w:ascii="Verdana" w:hAnsi="Verdana"/>
        </w:rPr>
      </w:pPr>
      <w:r w:rsidRPr="006866CC">
        <w:rPr>
          <w:rFonts w:ascii="Verdana" w:hAnsi="Verdana"/>
        </w:rPr>
        <w:t xml:space="preserve">begrundet </w:t>
      </w:r>
      <w:proofErr w:type="gramStart"/>
      <w:r w:rsidRPr="006866CC">
        <w:rPr>
          <w:rFonts w:ascii="Verdana" w:hAnsi="Verdana"/>
        </w:rPr>
        <w:t>planlægge</w:t>
      </w:r>
      <w:proofErr w:type="gramEnd"/>
      <w:r w:rsidRPr="006866CC">
        <w:rPr>
          <w:rFonts w:ascii="Verdana" w:hAnsi="Verdana"/>
        </w:rPr>
        <w:t>, gennemføre, evaluere og udvikle religionsundervisning.</w:t>
      </w:r>
    </w:p>
    <w:p w:rsidR="00254099" w:rsidRPr="006866CC" w:rsidRDefault="00254099" w:rsidP="00254099">
      <w:pPr>
        <w:pStyle w:val="Ingenafstand"/>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9"/>
        <w:gridCol w:w="4889"/>
      </w:tblGrid>
      <w:tr w:rsidR="00254099" w:rsidRPr="006866CC" w:rsidTr="00381AFC">
        <w:trPr>
          <w:trHeight w:val="270"/>
        </w:trPr>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b/>
                <w:lang w:val="nb-NO" w:eastAsia="en-US"/>
              </w:rPr>
              <w:t xml:space="preserve">Vidensmål: </w:t>
            </w:r>
            <w:r w:rsidRPr="006866CC">
              <w:rPr>
                <w:rFonts w:ascii="Verdana" w:eastAsia="Calibri" w:hAnsi="Verdana"/>
                <w:lang w:val="nb-NO" w:eastAsia="en-US"/>
              </w:rPr>
              <w:t>Den studerende har viden om</w:t>
            </w:r>
          </w:p>
        </w:tc>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b/>
                <w:lang w:val="nb-NO" w:eastAsia="en-US"/>
              </w:rPr>
              <w:t xml:space="preserve">Færdighedsmål: </w:t>
            </w:r>
            <w:r w:rsidRPr="006866CC">
              <w:rPr>
                <w:rFonts w:ascii="Verdana" w:eastAsia="Calibri" w:hAnsi="Verdana"/>
                <w:lang w:val="nb-NO" w:eastAsia="en-US"/>
              </w:rPr>
              <w:t>Den studerende kan</w:t>
            </w:r>
          </w:p>
        </w:tc>
      </w:tr>
      <w:tr w:rsidR="00254099" w:rsidRPr="006866CC" w:rsidTr="00381AFC">
        <w:trPr>
          <w:trHeight w:val="270"/>
        </w:trPr>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kristendom i Danmark, historisk og nutidigt</w:t>
            </w:r>
          </w:p>
          <w:p w:rsidR="00254099" w:rsidRPr="006866CC" w:rsidRDefault="00254099" w:rsidP="00381AFC">
            <w:pPr>
              <w:pStyle w:val="Ingenafstand"/>
              <w:rPr>
                <w:rFonts w:ascii="Verdana" w:eastAsia="Calibri" w:hAnsi="Verdana"/>
                <w:b/>
                <w:lang w:val="nb-NO" w:eastAsia="en-US"/>
              </w:rPr>
            </w:pPr>
          </w:p>
          <w:p w:rsidR="00254099" w:rsidRPr="006866CC" w:rsidRDefault="00254099" w:rsidP="00381AFC">
            <w:pPr>
              <w:pStyle w:val="Ingenafstand"/>
              <w:rPr>
                <w:rFonts w:ascii="Verdana" w:eastAsia="Calibri" w:hAnsi="Verdana"/>
                <w:b/>
                <w:lang w:val="nb-NO" w:eastAsia="en-US"/>
              </w:rPr>
            </w:pPr>
          </w:p>
        </w:tc>
        <w:tc>
          <w:tcPr>
            <w:tcW w:w="4889" w:type="dxa"/>
          </w:tcPr>
          <w:p w:rsidR="00254099" w:rsidRPr="006866CC" w:rsidRDefault="00254099" w:rsidP="00381AFC">
            <w:pPr>
              <w:pStyle w:val="Ingenafstand"/>
              <w:rPr>
                <w:rFonts w:ascii="Verdana" w:eastAsia="Calibri" w:hAnsi="Verdana"/>
                <w:b/>
                <w:lang w:val="nb-NO" w:eastAsia="en-US"/>
              </w:rPr>
            </w:pPr>
            <w:r w:rsidRPr="006866CC">
              <w:rPr>
                <w:rFonts w:ascii="Verdana" w:eastAsia="Calibri" w:hAnsi="Verdana"/>
                <w:lang w:val="nb-NO" w:eastAsia="en-US"/>
              </w:rPr>
              <w:t>redegøre for eksempler på centrale begivenheder og personer for kristendom i Danmark, historisk og nutidigt</w:t>
            </w:r>
          </w:p>
        </w:tc>
      </w:tr>
      <w:tr w:rsidR="00254099" w:rsidRPr="006866CC" w:rsidTr="00381AFC">
        <w:trPr>
          <w:trHeight w:val="270"/>
        </w:trPr>
        <w:tc>
          <w:tcPr>
            <w:tcW w:w="4889" w:type="dxa"/>
          </w:tcPr>
          <w:p w:rsidR="00254099" w:rsidRPr="006866CC" w:rsidRDefault="00254099" w:rsidP="00381AFC">
            <w:pPr>
              <w:pStyle w:val="Ingenafstand"/>
              <w:rPr>
                <w:rFonts w:ascii="Verdana" w:eastAsia="Calibri" w:hAnsi="Verdana"/>
                <w:b/>
                <w:lang w:val="nb-NO" w:eastAsia="en-US"/>
              </w:rPr>
            </w:pPr>
            <w:r w:rsidRPr="006866CC">
              <w:rPr>
                <w:rFonts w:ascii="Verdana" w:eastAsia="Calibri" w:hAnsi="Verdana"/>
                <w:lang w:val="nb-NO" w:eastAsia="en-US"/>
              </w:rPr>
              <w:t>kristendom som nutidig religion i Danmark</w:t>
            </w:r>
          </w:p>
          <w:p w:rsidR="00254099" w:rsidRPr="006866CC" w:rsidRDefault="00254099" w:rsidP="00381AFC">
            <w:pPr>
              <w:pStyle w:val="Ingenafstand"/>
              <w:rPr>
                <w:rFonts w:ascii="Verdana" w:eastAsia="Calibri" w:hAnsi="Verdana"/>
                <w:b/>
                <w:lang w:val="nb-NO" w:eastAsia="en-US"/>
              </w:rPr>
            </w:pPr>
          </w:p>
        </w:tc>
        <w:tc>
          <w:tcPr>
            <w:tcW w:w="4889" w:type="dxa"/>
          </w:tcPr>
          <w:p w:rsidR="00254099" w:rsidRPr="006866CC" w:rsidRDefault="00254099" w:rsidP="00381AFC">
            <w:pPr>
              <w:pStyle w:val="Ingenafstand"/>
              <w:rPr>
                <w:rFonts w:ascii="Verdana" w:eastAsia="Calibri" w:hAnsi="Verdana"/>
                <w:b/>
                <w:lang w:val="nb-NO" w:eastAsia="en-US"/>
              </w:rPr>
            </w:pPr>
            <w:r w:rsidRPr="006866CC">
              <w:rPr>
                <w:rFonts w:ascii="Verdana" w:eastAsia="Calibri" w:hAnsi="Verdana"/>
                <w:lang w:val="nb-NO" w:eastAsia="en-US"/>
              </w:rPr>
              <w:t>formulere opfattelser af kristendom og dens betydning som religion i Danmark</w:t>
            </w:r>
          </w:p>
        </w:tc>
      </w:tr>
      <w:tr w:rsidR="00254099" w:rsidRPr="006866CC" w:rsidTr="00381AFC">
        <w:trPr>
          <w:trHeight w:val="270"/>
        </w:trPr>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kristendom som verdensreligion i historie og nutid</w:t>
            </w:r>
          </w:p>
          <w:p w:rsidR="00254099" w:rsidRPr="006866CC" w:rsidRDefault="00254099" w:rsidP="00381AFC">
            <w:pPr>
              <w:pStyle w:val="Ingenafstand"/>
              <w:rPr>
                <w:rFonts w:ascii="Verdana" w:eastAsia="Calibri" w:hAnsi="Verdana"/>
                <w:b/>
                <w:lang w:val="nb-NO" w:eastAsia="en-US"/>
              </w:rPr>
            </w:pPr>
          </w:p>
          <w:p w:rsidR="00254099" w:rsidRPr="006866CC" w:rsidRDefault="00254099" w:rsidP="00381AFC">
            <w:pPr>
              <w:pStyle w:val="Ingenafstand"/>
              <w:rPr>
                <w:rFonts w:ascii="Verdana" w:eastAsia="Calibri" w:hAnsi="Verdana"/>
                <w:b/>
                <w:lang w:val="nb-NO" w:eastAsia="en-US"/>
              </w:rPr>
            </w:pPr>
          </w:p>
        </w:tc>
        <w:tc>
          <w:tcPr>
            <w:tcW w:w="4889" w:type="dxa"/>
          </w:tcPr>
          <w:p w:rsidR="00254099" w:rsidRPr="006866CC" w:rsidRDefault="00254099" w:rsidP="00381AFC">
            <w:pPr>
              <w:pStyle w:val="Ingenafstand"/>
              <w:rPr>
                <w:rFonts w:ascii="Verdana" w:eastAsia="Calibri" w:hAnsi="Verdana"/>
                <w:b/>
                <w:lang w:val="nb-NO" w:eastAsia="en-US"/>
              </w:rPr>
            </w:pPr>
            <w:r w:rsidRPr="006866CC">
              <w:rPr>
                <w:rFonts w:ascii="Verdana" w:eastAsia="Calibri" w:hAnsi="Verdana"/>
                <w:lang w:val="nb-NO" w:eastAsia="en-US"/>
              </w:rPr>
              <w:t>beskrive centrale træk ved kristendommens oprindelse, hovedbegivenheder og forskellige udgaver af religionen, herunder ortodoks, katolsk og protestantisk kristendom, samt udvalgte sekter og frikirker</w:t>
            </w:r>
          </w:p>
        </w:tc>
      </w:tr>
      <w:tr w:rsidR="00254099" w:rsidRPr="006866CC" w:rsidTr="00381AFC">
        <w:trPr>
          <w:trHeight w:val="270"/>
        </w:trPr>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kristne myter, forestillinger, ritualer, tekster og visuel kultur</w:t>
            </w:r>
          </w:p>
          <w:p w:rsidR="00254099" w:rsidRPr="006866CC" w:rsidRDefault="00254099" w:rsidP="00381AFC">
            <w:pPr>
              <w:pStyle w:val="Ingenafstand"/>
              <w:rPr>
                <w:rFonts w:ascii="Verdana" w:eastAsia="Calibri" w:hAnsi="Verdana"/>
                <w:b/>
                <w:lang w:val="nb-NO" w:eastAsia="en-US"/>
              </w:rPr>
            </w:pPr>
          </w:p>
          <w:p w:rsidR="00254099" w:rsidRPr="006866CC" w:rsidRDefault="00254099" w:rsidP="00381AFC">
            <w:pPr>
              <w:pStyle w:val="Ingenafstand"/>
              <w:rPr>
                <w:rFonts w:ascii="Verdana" w:eastAsia="Calibri" w:hAnsi="Verdana"/>
                <w:b/>
                <w:lang w:val="nb-NO" w:eastAsia="en-US"/>
              </w:rPr>
            </w:pPr>
          </w:p>
        </w:tc>
        <w:tc>
          <w:tcPr>
            <w:tcW w:w="4889" w:type="dxa"/>
          </w:tcPr>
          <w:p w:rsidR="00254099" w:rsidRPr="006866CC" w:rsidRDefault="00254099" w:rsidP="00381AFC">
            <w:pPr>
              <w:pStyle w:val="Ingenafstand"/>
              <w:rPr>
                <w:rFonts w:ascii="Verdana" w:eastAsia="Calibri" w:hAnsi="Verdana"/>
                <w:b/>
                <w:lang w:val="nb-NO" w:eastAsia="en-US"/>
              </w:rPr>
            </w:pPr>
            <w:r w:rsidRPr="006866CC">
              <w:rPr>
                <w:rFonts w:ascii="Verdana" w:eastAsia="Calibri" w:hAnsi="Verdana"/>
                <w:lang w:val="nb-NO" w:eastAsia="en-US"/>
              </w:rPr>
              <w:t>analysere forståelser af kristne grundbegreber samt brug og betydning af myter, forestillinger, ritualer, tekster og visuel kultur, herunder billeder, påklædning, arkitektur, salmer og musik</w:t>
            </w:r>
          </w:p>
        </w:tc>
      </w:tr>
      <w:tr w:rsidR="00254099" w:rsidRPr="006866CC" w:rsidTr="00381AFC">
        <w:trPr>
          <w:trHeight w:val="270"/>
        </w:trPr>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fortællinger i Bibelen</w:t>
            </w:r>
          </w:p>
          <w:p w:rsidR="00254099" w:rsidRPr="006866CC" w:rsidRDefault="00254099" w:rsidP="00381AFC">
            <w:pPr>
              <w:pStyle w:val="Ingenafstand"/>
              <w:rPr>
                <w:rFonts w:ascii="Verdana" w:eastAsia="Calibri" w:hAnsi="Verdana"/>
                <w:b/>
                <w:lang w:val="nb-NO" w:eastAsia="en-US"/>
              </w:rPr>
            </w:pPr>
          </w:p>
          <w:p w:rsidR="00254099" w:rsidRPr="006866CC" w:rsidRDefault="00254099" w:rsidP="00381AFC">
            <w:pPr>
              <w:pStyle w:val="Ingenafstand"/>
              <w:rPr>
                <w:rFonts w:ascii="Verdana" w:eastAsia="Calibri" w:hAnsi="Verdana"/>
                <w:b/>
                <w:lang w:val="nb-NO" w:eastAsia="en-US"/>
              </w:rPr>
            </w:pPr>
          </w:p>
        </w:tc>
        <w:tc>
          <w:tcPr>
            <w:tcW w:w="4889" w:type="dxa"/>
          </w:tcPr>
          <w:p w:rsidR="00254099" w:rsidRPr="006866CC" w:rsidRDefault="00254099" w:rsidP="00381AFC">
            <w:pPr>
              <w:pStyle w:val="Ingenafstand"/>
              <w:rPr>
                <w:rFonts w:ascii="Verdana" w:eastAsia="Calibri" w:hAnsi="Verdana"/>
                <w:b/>
                <w:lang w:val="nb-NO" w:eastAsia="en-US"/>
              </w:rPr>
            </w:pPr>
            <w:r w:rsidRPr="006866CC">
              <w:rPr>
                <w:rFonts w:ascii="Verdana" w:eastAsia="Calibri" w:hAnsi="Verdana"/>
                <w:lang w:val="nb-NO" w:eastAsia="en-US"/>
              </w:rPr>
              <w:t>give eksempler på, hvordan bibelske fortællinger bruges til tydning af grundlæggende tilværelsesspørgsmål samt deres betydning i sprog, kunst og samfund</w:t>
            </w:r>
          </w:p>
        </w:tc>
      </w:tr>
      <w:tr w:rsidR="00254099" w:rsidRPr="006866CC" w:rsidTr="00381AFC">
        <w:trPr>
          <w:trHeight w:val="270"/>
        </w:trPr>
        <w:tc>
          <w:tcPr>
            <w:tcW w:w="4889" w:type="dxa"/>
          </w:tcPr>
          <w:p w:rsidR="00254099" w:rsidRPr="006866CC" w:rsidRDefault="00254099" w:rsidP="00381AFC">
            <w:pPr>
              <w:pStyle w:val="Ingenafstand"/>
              <w:rPr>
                <w:rFonts w:ascii="Verdana" w:eastAsia="Calibri" w:hAnsi="Verdana"/>
                <w:b/>
                <w:lang w:val="nb-NO" w:eastAsia="en-US"/>
              </w:rPr>
            </w:pPr>
            <w:r w:rsidRPr="006866CC">
              <w:rPr>
                <w:rFonts w:ascii="Verdana" w:eastAsia="Calibri" w:hAnsi="Verdana"/>
                <w:lang w:val="nb-NO" w:eastAsia="en-US"/>
              </w:rPr>
              <w:t>kristendom i mødet med andre religioner og verdensopfattelser</w:t>
            </w:r>
          </w:p>
          <w:p w:rsidR="00254099" w:rsidRPr="006866CC" w:rsidRDefault="00254099" w:rsidP="00381AFC">
            <w:pPr>
              <w:pStyle w:val="Ingenafstand"/>
              <w:rPr>
                <w:rFonts w:ascii="Verdana" w:eastAsia="Calibri" w:hAnsi="Verdana"/>
                <w:b/>
                <w:lang w:val="nb-NO" w:eastAsia="en-US"/>
              </w:rPr>
            </w:pPr>
          </w:p>
        </w:tc>
        <w:tc>
          <w:tcPr>
            <w:tcW w:w="4889" w:type="dxa"/>
          </w:tcPr>
          <w:p w:rsidR="00254099" w:rsidRPr="006866CC" w:rsidRDefault="00254099" w:rsidP="00381AFC">
            <w:pPr>
              <w:pStyle w:val="Ingenafstand"/>
              <w:rPr>
                <w:rFonts w:ascii="Verdana" w:eastAsia="Calibri" w:hAnsi="Verdana"/>
                <w:b/>
                <w:lang w:val="nb-NO" w:eastAsia="en-US"/>
              </w:rPr>
            </w:pPr>
            <w:r w:rsidRPr="006866CC">
              <w:rPr>
                <w:rFonts w:ascii="Verdana" w:eastAsia="Calibri" w:hAnsi="Verdana"/>
                <w:lang w:val="nb-NO" w:eastAsia="en-US"/>
              </w:rPr>
              <w:t xml:space="preserve">beskrive eksempler på kristnes forskellige udfordringer i nutiden </w:t>
            </w:r>
          </w:p>
        </w:tc>
      </w:tr>
      <w:tr w:rsidR="00254099" w:rsidRPr="006866CC" w:rsidTr="00381AFC">
        <w:trPr>
          <w:trHeight w:val="270"/>
        </w:trPr>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kristendommen i det virtuelle rum</w:t>
            </w:r>
          </w:p>
          <w:p w:rsidR="00254099" w:rsidRPr="006866CC" w:rsidRDefault="00254099" w:rsidP="00381AFC">
            <w:pPr>
              <w:pStyle w:val="Ingenafstand"/>
              <w:rPr>
                <w:rFonts w:ascii="Verdana" w:eastAsia="Calibri" w:hAnsi="Verdana"/>
                <w:lang w:val="nb-NO" w:eastAsia="en-US"/>
              </w:rPr>
            </w:pPr>
          </w:p>
        </w:tc>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formulere eksempler på kristnes brug af det virtuelle rum til kommunikation og mission</w:t>
            </w:r>
          </w:p>
        </w:tc>
      </w:tr>
      <w:tr w:rsidR="00254099" w:rsidRPr="006866CC" w:rsidTr="00381AFC">
        <w:trPr>
          <w:trHeight w:val="270"/>
        </w:trPr>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elevers forskellige forudsætninger for at arbejde med religiøse og filosofiske spørgsmål</w:t>
            </w:r>
          </w:p>
        </w:tc>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planlægge, gennemføre og evaluere undervisning, der tager udgangspunkt i elevernes forskellige forudsætninger med hensyn til religion og livsanskuelse,</w:t>
            </w:r>
          </w:p>
        </w:tc>
      </w:tr>
      <w:tr w:rsidR="00254099" w:rsidRPr="006866CC" w:rsidTr="00381AFC">
        <w:trPr>
          <w:trHeight w:val="270"/>
        </w:trPr>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skolens læreplan, religionsdidaktik og tværfaglig undervisning</w:t>
            </w:r>
          </w:p>
        </w:tc>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planlægge, gennemføre og evaluere undervisning i faget og i tværfaglige forløb</w:t>
            </w:r>
          </w:p>
        </w:tc>
      </w:tr>
      <w:tr w:rsidR="00254099" w:rsidRPr="006866CC" w:rsidTr="00381AFC">
        <w:trPr>
          <w:trHeight w:val="270"/>
        </w:trPr>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entreprenørskab, kreativitet og innovation</w:t>
            </w:r>
          </w:p>
        </w:tc>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planlægge, gennemføre og evaluere undervisning, der udfordrer eleverne til handlekraft, foretagsomhed og fantasi</w:t>
            </w:r>
          </w:p>
        </w:tc>
      </w:tr>
      <w:tr w:rsidR="00254099" w:rsidRPr="006866CC" w:rsidTr="00381AFC">
        <w:trPr>
          <w:trHeight w:val="270"/>
        </w:trPr>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undervisningsmetoder, læremidler, praktisk-musiske erkendemåder og digitale medier</w:t>
            </w:r>
          </w:p>
        </w:tc>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anvende en variation af undervisningsmetoder, læremidler samt praktisk-musiske arbejdsformer og it</w:t>
            </w:r>
          </w:p>
        </w:tc>
      </w:tr>
      <w:tr w:rsidR="00254099" w:rsidRPr="006866CC" w:rsidTr="00381AFC">
        <w:trPr>
          <w:trHeight w:val="270"/>
        </w:trPr>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elever og elevgruppers fagsprog og læsning af fagtekster og tosprogede elevers begrebsudvikling på andetsproget</w:t>
            </w:r>
          </w:p>
        </w:tc>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planlægge, gennemføre og evaluere undervisning, der stimulerer elevers udvikling af fagsprog og faglig læsning</w:t>
            </w:r>
          </w:p>
        </w:tc>
      </w:tr>
      <w:tr w:rsidR="00254099" w:rsidRPr="006866CC" w:rsidTr="00381AFC">
        <w:trPr>
          <w:trHeight w:val="270"/>
        </w:trPr>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 xml:space="preserve">faglige teorier og metoder hvormed </w:t>
            </w:r>
            <w:r w:rsidRPr="006866CC">
              <w:rPr>
                <w:rFonts w:ascii="Verdana" w:eastAsia="Calibri" w:hAnsi="Verdana"/>
                <w:lang w:val="nb-NO" w:eastAsia="en-US"/>
              </w:rPr>
              <w:lastRenderedPageBreak/>
              <w:t>religion kan beskrives og analyseres, og teorier om, hvad religion kan være</w:t>
            </w:r>
          </w:p>
        </w:tc>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lastRenderedPageBreak/>
              <w:t xml:space="preserve">beslutte, hvilke faglige teorier og metoder </w:t>
            </w:r>
            <w:r w:rsidRPr="006866CC">
              <w:rPr>
                <w:rFonts w:ascii="Verdana" w:eastAsia="Calibri" w:hAnsi="Verdana"/>
                <w:lang w:val="nb-NO" w:eastAsia="en-US"/>
              </w:rPr>
              <w:lastRenderedPageBreak/>
              <w:t>der er relevante for tilrettelæggelse af en konkret undervisningssituation</w:t>
            </w:r>
          </w:p>
        </w:tc>
      </w:tr>
      <w:tr w:rsidR="00254099" w:rsidRPr="006866CC" w:rsidTr="00381AFC">
        <w:trPr>
          <w:trHeight w:val="270"/>
        </w:trPr>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lastRenderedPageBreak/>
              <w:t xml:space="preserve">skolefaget kristendomskundskabs bestemmelsesgrundlag og dets indhold i historisk og aktuelt perspektiv </w:t>
            </w:r>
          </w:p>
        </w:tc>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 xml:space="preserve">analysere aktuelle bestemmelser af religions- og livsanskuelsesundervisning i folkeskolen </w:t>
            </w:r>
          </w:p>
        </w:tc>
      </w:tr>
      <w:tr w:rsidR="00254099" w:rsidRPr="006866CC" w:rsidTr="00381AFC">
        <w:trPr>
          <w:trHeight w:val="270"/>
        </w:trPr>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udviklingstendenser i faget såvel fagligt som pædagogisk</w:t>
            </w:r>
          </w:p>
        </w:tc>
        <w:tc>
          <w:tcPr>
            <w:tcW w:w="4889" w:type="dxa"/>
          </w:tcPr>
          <w:p w:rsidR="00254099" w:rsidRPr="006866CC" w:rsidRDefault="00254099" w:rsidP="00381AFC">
            <w:pPr>
              <w:pStyle w:val="Ingenafstand"/>
              <w:rPr>
                <w:rFonts w:ascii="Verdana" w:eastAsia="Calibri" w:hAnsi="Verdana"/>
                <w:lang w:val="nb-NO" w:eastAsia="en-US"/>
              </w:rPr>
            </w:pPr>
            <w:r w:rsidRPr="006866CC">
              <w:rPr>
                <w:rFonts w:ascii="Verdana" w:eastAsia="Calibri" w:hAnsi="Verdana"/>
                <w:lang w:val="nb-NO" w:eastAsia="en-US"/>
              </w:rPr>
              <w:t>udvikle faget i konkrete handlingsforslag</w:t>
            </w:r>
          </w:p>
        </w:tc>
      </w:tr>
    </w:tbl>
    <w:p w:rsidR="0066502A" w:rsidRDefault="0066502A">
      <w:bookmarkStart w:id="1" w:name="_GoBack"/>
      <w:bookmarkEnd w:id="1"/>
    </w:p>
    <w:sectPr w:rsidR="0066502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65C08"/>
    <w:multiLevelType w:val="hybridMultilevel"/>
    <w:tmpl w:val="B914C6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6EB"/>
    <w:rsid w:val="00254099"/>
    <w:rsid w:val="0066502A"/>
    <w:rsid w:val="00A316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099"/>
    <w:pPr>
      <w:spacing w:after="0" w:line="240" w:lineRule="auto"/>
    </w:pPr>
    <w:rPr>
      <w:rFonts w:ascii="Arial" w:eastAsia="Times New Roman" w:hAnsi="Arial" w:cs="Arial"/>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254099"/>
    <w:pPr>
      <w:spacing w:after="0" w:line="240" w:lineRule="auto"/>
    </w:pPr>
    <w:rPr>
      <w:rFonts w:ascii="Arial" w:eastAsia="Times New Roman" w:hAnsi="Arial" w:cs="Arial"/>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099"/>
    <w:pPr>
      <w:spacing w:after="0" w:line="240" w:lineRule="auto"/>
    </w:pPr>
    <w:rPr>
      <w:rFonts w:ascii="Arial" w:eastAsia="Times New Roman" w:hAnsi="Arial" w:cs="Arial"/>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254099"/>
    <w:pPr>
      <w:spacing w:after="0" w:line="240" w:lineRule="auto"/>
    </w:pPr>
    <w:rPr>
      <w:rFonts w:ascii="Arial" w:eastAsia="Times New Roman" w:hAnsi="Arial" w:cs="Arial"/>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4420</Characters>
  <Application>Microsoft Office Word</Application>
  <DocSecurity>0</DocSecurity>
  <Lines>36</Lines>
  <Paragraphs>10</Paragraphs>
  <ScaleCrop>false</ScaleCrop>
  <Company>UC Syddanmark</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Jepsen</dc:creator>
  <cp:keywords/>
  <dc:description/>
  <cp:lastModifiedBy>Robert Jepsen</cp:lastModifiedBy>
  <cp:revision>2</cp:revision>
  <dcterms:created xsi:type="dcterms:W3CDTF">2013-10-10T12:04:00Z</dcterms:created>
  <dcterms:modified xsi:type="dcterms:W3CDTF">2013-10-10T12:04:00Z</dcterms:modified>
</cp:coreProperties>
</file>