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B1" w:rsidRDefault="00B44115" w:rsidP="00B44115">
      <w:pPr>
        <w:jc w:val="center"/>
      </w:pPr>
      <w:r w:rsidRPr="00B44115">
        <w:rPr>
          <w:noProof/>
          <w:lang w:val="es-MX" w:eastAsia="es-MX"/>
        </w:rPr>
        <w:drawing>
          <wp:inline distT="0" distB="0" distL="0" distR="0">
            <wp:extent cx="1847850" cy="1828800"/>
            <wp:effectExtent l="0" t="0" r="0" b="0"/>
            <wp:docPr id="1" name="Imagen 1" descr="http://masengineeringmx.com/images/logo_cliente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sengineeringmx.com/images/logo_cliente07.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47850" cy="1828800"/>
                    </a:xfrm>
                    <a:prstGeom prst="rect">
                      <a:avLst/>
                    </a:prstGeom>
                    <a:noFill/>
                    <a:ln>
                      <a:noFill/>
                    </a:ln>
                  </pic:spPr>
                </pic:pic>
              </a:graphicData>
            </a:graphic>
          </wp:inline>
        </w:drawing>
      </w:r>
    </w:p>
    <w:p w:rsidR="00B44115" w:rsidRDefault="00B44115" w:rsidP="00B44115">
      <w:pPr>
        <w:jc w:val="center"/>
      </w:pPr>
      <w:r>
        <w:t>UNIVERSIDAD TECNOLOGICA DE AGUSCALIENTES</w:t>
      </w:r>
    </w:p>
    <w:p w:rsidR="00B44115" w:rsidRDefault="00506F6C" w:rsidP="00B44115">
      <w:pPr>
        <w:jc w:val="center"/>
      </w:pPr>
      <w:r>
        <w:t xml:space="preserve">COMPARADOR OPTICO </w:t>
      </w:r>
    </w:p>
    <w:p w:rsidR="00B44115" w:rsidRDefault="00B44115" w:rsidP="00B44115">
      <w:pPr>
        <w:jc w:val="center"/>
      </w:pPr>
    </w:p>
    <w:p w:rsidR="00B44115" w:rsidRDefault="00B44115" w:rsidP="00B44115">
      <w:pPr>
        <w:jc w:val="center"/>
      </w:pPr>
    </w:p>
    <w:p w:rsidR="00B44115" w:rsidRDefault="00B44115" w:rsidP="00B44115">
      <w:pPr>
        <w:jc w:val="both"/>
      </w:pPr>
      <w:r>
        <w:t>ACTIVIDAD NUMERO: 6</w:t>
      </w:r>
    </w:p>
    <w:p w:rsidR="00B44115" w:rsidRDefault="00B44115" w:rsidP="00B44115">
      <w:pPr>
        <w:jc w:val="both"/>
      </w:pPr>
    </w:p>
    <w:p w:rsidR="00B44115" w:rsidRDefault="00B44115" w:rsidP="00B44115">
      <w:pPr>
        <w:jc w:val="both"/>
      </w:pPr>
      <w:r>
        <w:t>GRADO:   ´1¨</w:t>
      </w:r>
    </w:p>
    <w:p w:rsidR="00B44115" w:rsidRDefault="00B44115" w:rsidP="00B44115">
      <w:pPr>
        <w:jc w:val="both"/>
      </w:pPr>
      <w:r>
        <w:t>GRUPO: A</w:t>
      </w:r>
    </w:p>
    <w:p w:rsidR="00B44115" w:rsidRDefault="00B44115" w:rsidP="00B44115">
      <w:pPr>
        <w:jc w:val="both"/>
      </w:pPr>
      <w:r>
        <w:t>EQUIPO: 2</w:t>
      </w:r>
    </w:p>
    <w:p w:rsidR="00B44115" w:rsidRDefault="00B44115" w:rsidP="00B44115">
      <w:pPr>
        <w:jc w:val="both"/>
      </w:pPr>
      <w:r>
        <w:t>CARRERA</w:t>
      </w:r>
      <w:r w:rsidR="00F70A34">
        <w:t>: Procesos</w:t>
      </w:r>
      <w:r>
        <w:t xml:space="preserve"> industriales área manufactura</w:t>
      </w:r>
    </w:p>
    <w:p w:rsidR="00B44115" w:rsidRDefault="00B44115" w:rsidP="00B44115">
      <w:pPr>
        <w:jc w:val="both"/>
      </w:pPr>
      <w:r>
        <w:t>OSCAR MICHELLE MARQUEZ ACOSTA</w:t>
      </w:r>
    </w:p>
    <w:p w:rsidR="00B44115" w:rsidRDefault="00B44115" w:rsidP="00B44115">
      <w:pPr>
        <w:jc w:val="both"/>
      </w:pPr>
      <w:r>
        <w:t>INTEGRANTES</w:t>
      </w:r>
    </w:p>
    <w:p w:rsidR="00B44115" w:rsidRDefault="00B44115" w:rsidP="00B44115">
      <w:pPr>
        <w:jc w:val="both"/>
      </w:pPr>
      <w:r>
        <w:t>•</w:t>
      </w:r>
      <w:r>
        <w:tab/>
        <w:t>Arriaga González José Andrés.</w:t>
      </w:r>
    </w:p>
    <w:p w:rsidR="00B44115" w:rsidRDefault="00B44115" w:rsidP="00B44115">
      <w:pPr>
        <w:jc w:val="both"/>
      </w:pPr>
      <w:r>
        <w:t>•</w:t>
      </w:r>
      <w:r>
        <w:tab/>
        <w:t>Márquez Acosta Oscar Michelle.</w:t>
      </w:r>
    </w:p>
    <w:p w:rsidR="00B44115" w:rsidRDefault="00B44115" w:rsidP="00B44115">
      <w:pPr>
        <w:jc w:val="both"/>
      </w:pPr>
      <w:r>
        <w:t>•</w:t>
      </w:r>
      <w:r>
        <w:tab/>
        <w:t>Martin Del Campo López Margarita.</w:t>
      </w:r>
    </w:p>
    <w:p w:rsidR="00B44115" w:rsidRDefault="00B44115" w:rsidP="00B44115">
      <w:pPr>
        <w:jc w:val="both"/>
      </w:pPr>
      <w:r>
        <w:t>•</w:t>
      </w:r>
      <w:r>
        <w:tab/>
        <w:t>Sierra Pérez Verónica Azucena.</w:t>
      </w:r>
    </w:p>
    <w:p w:rsidR="00B44115" w:rsidRDefault="00B44115" w:rsidP="00B44115">
      <w:pPr>
        <w:jc w:val="both"/>
      </w:pPr>
      <w:r>
        <w:t>•</w:t>
      </w:r>
      <w:r>
        <w:tab/>
        <w:t>Tagle López Karla Yaneth.</w:t>
      </w:r>
    </w:p>
    <w:p w:rsidR="00506F6C" w:rsidRDefault="00506F6C" w:rsidP="00506F6C">
      <w:pPr>
        <w:jc w:val="both"/>
      </w:pPr>
    </w:p>
    <w:p w:rsidR="00506F6C" w:rsidRDefault="00506F6C" w:rsidP="00506F6C">
      <w:pPr>
        <w:jc w:val="both"/>
      </w:pPr>
      <w:r>
        <w:t>COE valuación</w:t>
      </w:r>
    </w:p>
    <w:p w:rsidR="00506F6C" w:rsidRDefault="00506F6C" w:rsidP="00506F6C">
      <w:pPr>
        <w:jc w:val="both"/>
      </w:pPr>
      <w:r>
        <w:t>Verónica</w:t>
      </w:r>
      <w:r>
        <w:tab/>
        <w:t>Margarita</w:t>
      </w:r>
      <w:r>
        <w:tab/>
        <w:t>Andrés</w:t>
      </w:r>
      <w:r>
        <w:tab/>
        <w:t xml:space="preserve">  Oscar</w:t>
      </w:r>
      <w:r>
        <w:tab/>
        <w:t xml:space="preserve">  Karla</w:t>
      </w:r>
    </w:p>
    <w:p w:rsidR="00506F6C" w:rsidRDefault="00D33B53" w:rsidP="00506F6C">
      <w:pPr>
        <w:jc w:val="both"/>
      </w:pPr>
      <w:r>
        <w:t>10</w:t>
      </w:r>
      <w:r w:rsidR="00506F6C">
        <w:tab/>
        <w:t xml:space="preserve">                    </w:t>
      </w:r>
      <w:r>
        <w:t>10</w:t>
      </w:r>
      <w:r w:rsidR="00506F6C">
        <w:tab/>
        <w:t xml:space="preserve">                    </w:t>
      </w:r>
      <w:r>
        <w:t>10</w:t>
      </w:r>
      <w:r w:rsidR="00506F6C">
        <w:tab/>
        <w:t xml:space="preserve">      </w:t>
      </w:r>
      <w:r>
        <w:t>10</w:t>
      </w:r>
      <w:r w:rsidR="00506F6C">
        <w:t xml:space="preserve">           </w:t>
      </w:r>
      <w:r>
        <w:t>10</w:t>
      </w:r>
      <w:bookmarkStart w:id="0" w:name="_GoBack"/>
      <w:bookmarkEnd w:id="0"/>
    </w:p>
    <w:p w:rsidR="00506F6C" w:rsidRPr="00D33B53" w:rsidRDefault="00506F6C" w:rsidP="00506F6C">
      <w:pPr>
        <w:jc w:val="both"/>
        <w:rPr>
          <w:b/>
          <w:sz w:val="28"/>
          <w:szCs w:val="28"/>
        </w:rPr>
      </w:pPr>
      <w:r w:rsidRPr="00D33B53">
        <w:rPr>
          <w:b/>
          <w:sz w:val="28"/>
          <w:szCs w:val="28"/>
        </w:rPr>
        <w:lastRenderedPageBreak/>
        <w:t>O</w:t>
      </w:r>
      <w:r w:rsidR="00A1070B" w:rsidRPr="00D33B53">
        <w:rPr>
          <w:b/>
          <w:sz w:val="28"/>
          <w:szCs w:val="28"/>
        </w:rPr>
        <w:t>JETIVO</w:t>
      </w:r>
    </w:p>
    <w:p w:rsidR="00506F6C" w:rsidRDefault="00506F6C" w:rsidP="00506F6C">
      <w:pPr>
        <w:jc w:val="both"/>
      </w:pPr>
      <w:r w:rsidRPr="00D33B53">
        <w:rPr>
          <w:rFonts w:ascii="Arial" w:hAnsi="Arial" w:cs="Arial"/>
          <w:sz w:val="24"/>
          <w:szCs w:val="24"/>
        </w:rPr>
        <w:t xml:space="preserve">Hacer nuestra practica de la mejor manera sacando bien nuestras medidas y las debidas para que nuestra practica sea buena y </w:t>
      </w:r>
      <w:proofErr w:type="spellStart"/>
      <w:r w:rsidRPr="00D33B53">
        <w:rPr>
          <w:rFonts w:ascii="Arial" w:hAnsi="Arial" w:cs="Arial"/>
          <w:sz w:val="24"/>
          <w:szCs w:val="24"/>
        </w:rPr>
        <w:t>optener</w:t>
      </w:r>
      <w:proofErr w:type="spellEnd"/>
      <w:r w:rsidRPr="00D33B53">
        <w:rPr>
          <w:rFonts w:ascii="Arial" w:hAnsi="Arial" w:cs="Arial"/>
          <w:sz w:val="24"/>
          <w:szCs w:val="24"/>
        </w:rPr>
        <w:t xml:space="preserve"> las mas exactas medidas de cada uno de los integrantes</w:t>
      </w:r>
      <w:r>
        <w:t>.</w:t>
      </w:r>
    </w:p>
    <w:p w:rsidR="00506F6C" w:rsidRPr="00D33B53" w:rsidRDefault="00EA2433" w:rsidP="00506F6C">
      <w:pPr>
        <w:jc w:val="both"/>
        <w:rPr>
          <w:b/>
          <w:sz w:val="28"/>
          <w:szCs w:val="28"/>
        </w:rPr>
      </w:pPr>
      <w:r w:rsidRPr="00D33B53">
        <w:rPr>
          <w:b/>
          <w:sz w:val="28"/>
          <w:szCs w:val="28"/>
        </w:rPr>
        <w:t>C</w:t>
      </w:r>
      <w:r w:rsidR="00A1070B" w:rsidRPr="00D33B53">
        <w:rPr>
          <w:b/>
          <w:sz w:val="28"/>
          <w:szCs w:val="28"/>
        </w:rPr>
        <w:t xml:space="preserve">OMPARADOR OPTICO </w:t>
      </w:r>
    </w:p>
    <w:p w:rsidR="00EA2433" w:rsidRPr="00D33B53" w:rsidRDefault="00EA2433" w:rsidP="00506F6C">
      <w:pPr>
        <w:jc w:val="both"/>
        <w:rPr>
          <w:rFonts w:ascii="Arial" w:hAnsi="Arial" w:cs="Arial"/>
          <w:sz w:val="24"/>
          <w:szCs w:val="24"/>
        </w:rPr>
      </w:pPr>
      <w:proofErr w:type="gramStart"/>
      <w:r w:rsidRPr="00D33B53">
        <w:rPr>
          <w:rFonts w:ascii="Arial" w:hAnsi="Arial" w:cs="Arial"/>
          <w:sz w:val="24"/>
          <w:szCs w:val="24"/>
        </w:rPr>
        <w:t>es</w:t>
      </w:r>
      <w:proofErr w:type="gramEnd"/>
      <w:r w:rsidRPr="00D33B53">
        <w:rPr>
          <w:rFonts w:ascii="Arial" w:hAnsi="Arial" w:cs="Arial"/>
          <w:sz w:val="24"/>
          <w:szCs w:val="24"/>
        </w:rPr>
        <w:t xml:space="preserve"> un excelente medio para medir piezas pequeñas sobre una pantalla traslúcida, lo cual nos da una gran ventaja al usar la proyección de las piezas para tener una imagen amplificada de esta y realizar tareas no solo de medición sino también de análisis e inspección simple. Los comparadores ópticos se clasifican por el tipo de iluminación que emplean, en horizontal, vertical ascendente y vertical descendente.</w:t>
      </w:r>
    </w:p>
    <w:p w:rsidR="00D33B53" w:rsidRDefault="00EA2433" w:rsidP="00506F6C">
      <w:pPr>
        <w:jc w:val="both"/>
        <w:rPr>
          <w:rFonts w:ascii="Arial" w:hAnsi="Arial" w:cs="Arial"/>
          <w:sz w:val="24"/>
          <w:szCs w:val="24"/>
        </w:rPr>
      </w:pPr>
      <w:r w:rsidRPr="00D33B53">
        <w:rPr>
          <w:rFonts w:ascii="Arial" w:hAnsi="Arial" w:cs="Arial"/>
          <w:sz w:val="24"/>
          <w:szCs w:val="24"/>
        </w:rPr>
        <w:t>Un comparador óptico es un dispositivo que aplica los principios de la óptica a la inspección de las piezas fabricadas. En la comparación, la silueta de la sombra ampliada de una parte se proyecta sobre la pantalla</w:t>
      </w:r>
      <w:r w:rsidR="00D33B53">
        <w:rPr>
          <w:rFonts w:ascii="Arial" w:hAnsi="Arial" w:cs="Arial"/>
          <w:sz w:val="24"/>
          <w:szCs w:val="24"/>
        </w:rPr>
        <w:t>.</w:t>
      </w:r>
    </w:p>
    <w:p w:rsidR="00EA2433" w:rsidRPr="00D33B53" w:rsidRDefault="00EA2433" w:rsidP="00506F6C">
      <w:pPr>
        <w:jc w:val="both"/>
        <w:rPr>
          <w:rFonts w:asciiTheme="majorHAnsi" w:hAnsiTheme="majorHAnsi" w:cs="Arial"/>
          <w:b/>
          <w:sz w:val="28"/>
          <w:szCs w:val="28"/>
        </w:rPr>
      </w:pPr>
      <w:r w:rsidRPr="00D33B53">
        <w:rPr>
          <w:rFonts w:asciiTheme="majorHAnsi" w:hAnsiTheme="majorHAnsi" w:cs="Arial"/>
          <w:b/>
          <w:sz w:val="28"/>
          <w:szCs w:val="28"/>
        </w:rPr>
        <w:t>P</w:t>
      </w:r>
      <w:r w:rsidR="00A1070B" w:rsidRPr="00D33B53">
        <w:rPr>
          <w:rFonts w:asciiTheme="majorHAnsi" w:hAnsiTheme="majorHAnsi" w:cs="Arial"/>
          <w:b/>
          <w:sz w:val="28"/>
          <w:szCs w:val="28"/>
        </w:rPr>
        <w:t>ASOS</w:t>
      </w:r>
    </w:p>
    <w:p w:rsidR="00EA2433" w:rsidRPr="00D33B53" w:rsidRDefault="00F05937" w:rsidP="00EA2433">
      <w:pPr>
        <w:jc w:val="both"/>
        <w:rPr>
          <w:rFonts w:ascii="Arial" w:hAnsi="Arial" w:cs="Arial"/>
          <w:sz w:val="24"/>
          <w:szCs w:val="24"/>
        </w:rPr>
      </w:pPr>
      <w:r>
        <w:t>1.-</w:t>
      </w:r>
      <w:r w:rsidR="00EA2433">
        <w:t xml:space="preserve"> </w:t>
      </w:r>
      <w:r w:rsidR="00EA2433" w:rsidRPr="00D33B53">
        <w:rPr>
          <w:rFonts w:ascii="Arial" w:hAnsi="Arial" w:cs="Arial"/>
          <w:sz w:val="24"/>
          <w:szCs w:val="24"/>
        </w:rPr>
        <w:t>El primer paso para realizar mediciones en el comparador, es encender el comparador y su interfaz respectiva, en este caso el encendido del comparador se divide en 3 partes, el de</w:t>
      </w:r>
      <w:r w:rsidRPr="00D33B53">
        <w:rPr>
          <w:rFonts w:ascii="Arial" w:hAnsi="Arial" w:cs="Arial"/>
          <w:sz w:val="24"/>
          <w:szCs w:val="24"/>
        </w:rPr>
        <w:t xml:space="preserve"> la fuente de poder</w:t>
      </w:r>
      <w:r w:rsidR="00EA2433" w:rsidRPr="00D33B53">
        <w:rPr>
          <w:rFonts w:ascii="Arial" w:hAnsi="Arial" w:cs="Arial"/>
          <w:sz w:val="24"/>
          <w:szCs w:val="24"/>
        </w:rPr>
        <w:t>, que energiza el comparador y sus componentes, luz para iluminación de la pieza (</w:t>
      </w:r>
      <w:proofErr w:type="spellStart"/>
      <w:r w:rsidR="00EA2433" w:rsidRPr="00D33B53">
        <w:rPr>
          <w:rFonts w:ascii="Arial" w:hAnsi="Arial" w:cs="Arial"/>
          <w:sz w:val="24"/>
          <w:szCs w:val="24"/>
        </w:rPr>
        <w:t>Profile</w:t>
      </w:r>
      <w:proofErr w:type="spellEnd"/>
      <w:r w:rsidR="00EA2433" w:rsidRPr="00D33B53">
        <w:rPr>
          <w:rFonts w:ascii="Arial" w:hAnsi="Arial" w:cs="Arial"/>
          <w:sz w:val="24"/>
          <w:szCs w:val="24"/>
        </w:rPr>
        <w:t xml:space="preserve"> </w:t>
      </w:r>
      <w:proofErr w:type="spellStart"/>
      <w:r w:rsidR="00EA2433" w:rsidRPr="00D33B53">
        <w:rPr>
          <w:rFonts w:ascii="Arial" w:hAnsi="Arial" w:cs="Arial"/>
          <w:sz w:val="24"/>
          <w:szCs w:val="24"/>
        </w:rPr>
        <w:t>Illum</w:t>
      </w:r>
      <w:proofErr w:type="spellEnd"/>
      <w:r w:rsidR="00EA2433" w:rsidRPr="00D33B53">
        <w:rPr>
          <w:rFonts w:ascii="Arial" w:hAnsi="Arial" w:cs="Arial"/>
          <w:sz w:val="24"/>
          <w:szCs w:val="24"/>
        </w:rPr>
        <w:t>) y el foco para i</w:t>
      </w:r>
      <w:r w:rsidRPr="00D33B53">
        <w:rPr>
          <w:rFonts w:ascii="Arial" w:hAnsi="Arial" w:cs="Arial"/>
          <w:sz w:val="24"/>
          <w:szCs w:val="24"/>
        </w:rPr>
        <w:t>luminar el área de proyección</w:t>
      </w:r>
      <w:r w:rsidR="00EA2433" w:rsidRPr="00D33B53">
        <w:rPr>
          <w:rFonts w:ascii="Arial" w:hAnsi="Arial" w:cs="Arial"/>
          <w:sz w:val="24"/>
          <w:szCs w:val="24"/>
        </w:rPr>
        <w:t>, cada u</w:t>
      </w:r>
      <w:r w:rsidRPr="00D33B53">
        <w:rPr>
          <w:rFonts w:ascii="Arial" w:hAnsi="Arial" w:cs="Arial"/>
          <w:sz w:val="24"/>
          <w:szCs w:val="24"/>
        </w:rPr>
        <w:t xml:space="preserve">no tiene un interruptor </w:t>
      </w:r>
      <w:r w:rsidR="00EA2433" w:rsidRPr="00D33B53">
        <w:rPr>
          <w:rFonts w:ascii="Arial" w:hAnsi="Arial" w:cs="Arial"/>
          <w:sz w:val="24"/>
          <w:szCs w:val="24"/>
        </w:rPr>
        <w:t xml:space="preserve"> correspondiente. La interfaz solo</w:t>
      </w:r>
      <w:r w:rsidRPr="00D33B53">
        <w:rPr>
          <w:rFonts w:ascii="Arial" w:hAnsi="Arial" w:cs="Arial"/>
          <w:sz w:val="24"/>
          <w:szCs w:val="24"/>
        </w:rPr>
        <w:t xml:space="preserve"> contiene un interruptor general de encendido.</w:t>
      </w:r>
    </w:p>
    <w:p w:rsidR="00F05937" w:rsidRPr="00D33B53" w:rsidRDefault="00F05937" w:rsidP="00EA2433">
      <w:pPr>
        <w:jc w:val="both"/>
        <w:rPr>
          <w:rFonts w:ascii="Arial" w:hAnsi="Arial" w:cs="Arial"/>
          <w:sz w:val="24"/>
          <w:szCs w:val="24"/>
        </w:rPr>
      </w:pPr>
      <w:r w:rsidRPr="00D33B53">
        <w:rPr>
          <w:rFonts w:ascii="Arial" w:hAnsi="Arial" w:cs="Arial"/>
          <w:sz w:val="24"/>
          <w:szCs w:val="24"/>
        </w:rPr>
        <w:t>2.- Una vez encendidos los componentes deseados y/o necesarios, se procede a colocar la pieza, se coloca en la plataforma de proyección, si es necesario se puede util</w:t>
      </w:r>
      <w:r w:rsidR="00D33B53">
        <w:rPr>
          <w:rFonts w:ascii="Arial" w:hAnsi="Arial" w:cs="Arial"/>
          <w:sz w:val="24"/>
          <w:szCs w:val="24"/>
        </w:rPr>
        <w:t>izar algún objeto o herramienta.</w:t>
      </w:r>
    </w:p>
    <w:p w:rsidR="001C5406" w:rsidRDefault="00A66438" w:rsidP="00EA2433">
      <w:pPr>
        <w:jc w:val="both"/>
      </w:pPr>
      <w:r>
        <w:t xml:space="preserve">                                             </w:t>
      </w:r>
      <w:r w:rsidR="00A1070B">
        <w:t>MEDIDAS</w:t>
      </w:r>
    </w:p>
    <w:p w:rsidR="00A66438" w:rsidRDefault="00A66438" w:rsidP="001C5406">
      <w:pPr>
        <w:jc w:val="center"/>
      </w:pPr>
      <w:r w:rsidRPr="00A66438">
        <w:rPr>
          <w:noProof/>
          <w:lang w:val="es-MX" w:eastAsia="es-MX"/>
        </w:rPr>
        <w:drawing>
          <wp:inline distT="0" distB="0" distL="0" distR="0">
            <wp:extent cx="1047750" cy="1143000"/>
            <wp:effectExtent l="0" t="0" r="0" b="0"/>
            <wp:docPr id="2" name="Imagen 2" descr="http://www.pce-instruments.com/espanol/images/product_images/info_images/pce-155-sensor-optico--2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ce-instruments.com/espanol/images/product_images/info_images/pce-155-sensor-optico--2416.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47750" cy="1143000"/>
                    </a:xfrm>
                    <a:prstGeom prst="rect">
                      <a:avLst/>
                    </a:prstGeom>
                    <a:noFill/>
                    <a:ln>
                      <a:noFill/>
                    </a:ln>
                  </pic:spPr>
                </pic:pic>
              </a:graphicData>
            </a:graphic>
          </wp:inline>
        </w:drawing>
      </w:r>
    </w:p>
    <w:tbl>
      <w:tblPr>
        <w:tblStyle w:val="Tablaconcuadrcula"/>
        <w:tblW w:w="0" w:type="auto"/>
        <w:tblLook w:val="04A0"/>
      </w:tblPr>
      <w:tblGrid>
        <w:gridCol w:w="4322"/>
        <w:gridCol w:w="4322"/>
      </w:tblGrid>
      <w:tr w:rsidR="00F05937" w:rsidTr="00F05937">
        <w:tc>
          <w:tcPr>
            <w:tcW w:w="4322" w:type="dxa"/>
          </w:tcPr>
          <w:p w:rsidR="00F05937" w:rsidRDefault="00A66438" w:rsidP="00B44115">
            <w:pPr>
              <w:jc w:val="both"/>
            </w:pPr>
            <w:r>
              <w:t>INTEGRANTES</w:t>
            </w:r>
          </w:p>
        </w:tc>
        <w:tc>
          <w:tcPr>
            <w:tcW w:w="4322" w:type="dxa"/>
          </w:tcPr>
          <w:p w:rsidR="00F05937" w:rsidRDefault="00A66438" w:rsidP="00B44115">
            <w:pPr>
              <w:jc w:val="both"/>
            </w:pPr>
            <w:r>
              <w:t>MEDIDAS</w:t>
            </w:r>
          </w:p>
        </w:tc>
      </w:tr>
      <w:tr w:rsidR="00F05937" w:rsidTr="00F05937">
        <w:tc>
          <w:tcPr>
            <w:tcW w:w="4322" w:type="dxa"/>
          </w:tcPr>
          <w:p w:rsidR="00F05937" w:rsidRDefault="00A66438" w:rsidP="00B44115">
            <w:pPr>
              <w:jc w:val="both"/>
            </w:pPr>
            <w:r>
              <w:t xml:space="preserve">Karla Janeth </w:t>
            </w:r>
          </w:p>
        </w:tc>
        <w:tc>
          <w:tcPr>
            <w:tcW w:w="4322" w:type="dxa"/>
          </w:tcPr>
          <w:p w:rsidR="00F05937" w:rsidRDefault="001C5406" w:rsidP="00B44115">
            <w:pPr>
              <w:jc w:val="both"/>
            </w:pPr>
            <w:r>
              <w:t>0.0902plg</w:t>
            </w:r>
          </w:p>
        </w:tc>
      </w:tr>
      <w:tr w:rsidR="00F05937" w:rsidTr="00F05937">
        <w:tc>
          <w:tcPr>
            <w:tcW w:w="4322" w:type="dxa"/>
          </w:tcPr>
          <w:p w:rsidR="00F05937" w:rsidRDefault="00A66438" w:rsidP="00B44115">
            <w:pPr>
              <w:jc w:val="both"/>
            </w:pPr>
            <w:r>
              <w:t xml:space="preserve">Oscar Michelle </w:t>
            </w:r>
          </w:p>
        </w:tc>
        <w:tc>
          <w:tcPr>
            <w:tcW w:w="4322" w:type="dxa"/>
          </w:tcPr>
          <w:p w:rsidR="00F05937" w:rsidRDefault="001C5406" w:rsidP="00B44115">
            <w:pPr>
              <w:jc w:val="both"/>
            </w:pPr>
            <w:r>
              <w:t>0.0900plg</w:t>
            </w:r>
          </w:p>
        </w:tc>
      </w:tr>
      <w:tr w:rsidR="00F05937" w:rsidTr="00F05937">
        <w:tc>
          <w:tcPr>
            <w:tcW w:w="4322" w:type="dxa"/>
          </w:tcPr>
          <w:p w:rsidR="00F05937" w:rsidRDefault="00A66438" w:rsidP="00B44115">
            <w:pPr>
              <w:jc w:val="both"/>
            </w:pPr>
            <w:r>
              <w:t xml:space="preserve">Verónica azucena </w:t>
            </w:r>
          </w:p>
        </w:tc>
        <w:tc>
          <w:tcPr>
            <w:tcW w:w="4322" w:type="dxa"/>
          </w:tcPr>
          <w:p w:rsidR="00F05937" w:rsidRDefault="001C5406" w:rsidP="00B44115">
            <w:pPr>
              <w:jc w:val="both"/>
            </w:pPr>
            <w:r>
              <w:t>0.0901plg</w:t>
            </w:r>
          </w:p>
        </w:tc>
      </w:tr>
      <w:tr w:rsidR="00F05937" w:rsidTr="00F05937">
        <w:tc>
          <w:tcPr>
            <w:tcW w:w="4322" w:type="dxa"/>
          </w:tcPr>
          <w:p w:rsidR="00F05937" w:rsidRDefault="00A66438" w:rsidP="00B44115">
            <w:pPr>
              <w:jc w:val="both"/>
            </w:pPr>
            <w:r>
              <w:t xml:space="preserve">José Andrés </w:t>
            </w:r>
          </w:p>
        </w:tc>
        <w:tc>
          <w:tcPr>
            <w:tcW w:w="4322" w:type="dxa"/>
          </w:tcPr>
          <w:p w:rsidR="00F05937" w:rsidRDefault="001C5406" w:rsidP="00B44115">
            <w:pPr>
              <w:jc w:val="both"/>
            </w:pPr>
            <w:r>
              <w:t>0.0900plg</w:t>
            </w:r>
          </w:p>
        </w:tc>
      </w:tr>
      <w:tr w:rsidR="00F05937" w:rsidTr="00F05937">
        <w:tc>
          <w:tcPr>
            <w:tcW w:w="4322" w:type="dxa"/>
          </w:tcPr>
          <w:p w:rsidR="00F05937" w:rsidRDefault="00F70A34" w:rsidP="00B44115">
            <w:pPr>
              <w:jc w:val="both"/>
            </w:pPr>
            <w:r>
              <w:t>López</w:t>
            </w:r>
            <w:r w:rsidR="00A66438">
              <w:t xml:space="preserve"> margarita </w:t>
            </w:r>
          </w:p>
        </w:tc>
        <w:tc>
          <w:tcPr>
            <w:tcW w:w="4322" w:type="dxa"/>
          </w:tcPr>
          <w:p w:rsidR="00F05937" w:rsidRDefault="001C5406" w:rsidP="00B44115">
            <w:pPr>
              <w:jc w:val="both"/>
            </w:pPr>
            <w:r>
              <w:t>0.0901plg</w:t>
            </w:r>
          </w:p>
        </w:tc>
      </w:tr>
    </w:tbl>
    <w:p w:rsidR="00D33B53" w:rsidRDefault="00D33B53" w:rsidP="00B44115">
      <w:pPr>
        <w:jc w:val="both"/>
      </w:pPr>
    </w:p>
    <w:p w:rsidR="001C5406" w:rsidRDefault="001C5406" w:rsidP="00B44115">
      <w:pPr>
        <w:jc w:val="both"/>
      </w:pPr>
      <w:r>
        <w:lastRenderedPageBreak/>
        <w:t>M</w:t>
      </w:r>
      <w:r w:rsidR="00A1070B">
        <w:t>EDIDAS</w:t>
      </w:r>
    </w:p>
    <w:p w:rsidR="001C5406" w:rsidRDefault="001C5406" w:rsidP="00B44115">
      <w:pPr>
        <w:jc w:val="both"/>
      </w:pPr>
    </w:p>
    <w:tbl>
      <w:tblPr>
        <w:tblStyle w:val="Tablaconcuadrcula"/>
        <w:tblW w:w="0" w:type="auto"/>
        <w:tblLook w:val="04A0"/>
      </w:tblPr>
      <w:tblGrid>
        <w:gridCol w:w="4322"/>
        <w:gridCol w:w="4322"/>
      </w:tblGrid>
      <w:tr w:rsidR="001C5406" w:rsidTr="001C5406">
        <w:tc>
          <w:tcPr>
            <w:tcW w:w="4322" w:type="dxa"/>
          </w:tcPr>
          <w:p w:rsidR="001C5406" w:rsidRDefault="001C5406" w:rsidP="00B44115">
            <w:pPr>
              <w:jc w:val="both"/>
            </w:pPr>
            <w:r>
              <w:t xml:space="preserve">INTEGRANTES </w:t>
            </w:r>
          </w:p>
        </w:tc>
        <w:tc>
          <w:tcPr>
            <w:tcW w:w="4322" w:type="dxa"/>
          </w:tcPr>
          <w:p w:rsidR="001C5406" w:rsidRDefault="001C5406" w:rsidP="00B44115">
            <w:pPr>
              <w:jc w:val="both"/>
            </w:pPr>
            <w:r>
              <w:t>MEDIDAS</w:t>
            </w:r>
          </w:p>
        </w:tc>
      </w:tr>
      <w:tr w:rsidR="001C5406" w:rsidTr="001C5406">
        <w:tc>
          <w:tcPr>
            <w:tcW w:w="4322" w:type="dxa"/>
          </w:tcPr>
          <w:p w:rsidR="001C5406" w:rsidRDefault="00F70A34" w:rsidP="00B44115">
            <w:pPr>
              <w:jc w:val="both"/>
            </w:pPr>
            <w:r>
              <w:t xml:space="preserve">Karla </w:t>
            </w:r>
            <w:proofErr w:type="spellStart"/>
            <w:r>
              <w:t>J</w:t>
            </w:r>
            <w:r w:rsidR="001C5406">
              <w:t>aneth</w:t>
            </w:r>
            <w:proofErr w:type="spellEnd"/>
          </w:p>
        </w:tc>
        <w:tc>
          <w:tcPr>
            <w:tcW w:w="4322" w:type="dxa"/>
          </w:tcPr>
          <w:p w:rsidR="001C5406" w:rsidRDefault="00A1070B" w:rsidP="00B44115">
            <w:pPr>
              <w:jc w:val="both"/>
            </w:pPr>
            <w:r>
              <w:t xml:space="preserve">0.0212 diezmilésimas </w:t>
            </w:r>
          </w:p>
        </w:tc>
      </w:tr>
      <w:tr w:rsidR="001C5406" w:rsidTr="001C5406">
        <w:tc>
          <w:tcPr>
            <w:tcW w:w="4322" w:type="dxa"/>
          </w:tcPr>
          <w:p w:rsidR="001C5406" w:rsidRDefault="001C5406" w:rsidP="00B44115">
            <w:pPr>
              <w:jc w:val="both"/>
            </w:pPr>
            <w:r>
              <w:t>Oscar Michelle</w:t>
            </w:r>
          </w:p>
        </w:tc>
        <w:tc>
          <w:tcPr>
            <w:tcW w:w="4322" w:type="dxa"/>
          </w:tcPr>
          <w:p w:rsidR="001C5406" w:rsidRDefault="00A1070B" w:rsidP="00B44115">
            <w:pPr>
              <w:jc w:val="both"/>
            </w:pPr>
            <w:r>
              <w:t>0.0211 diezmilésimas</w:t>
            </w:r>
          </w:p>
        </w:tc>
      </w:tr>
      <w:tr w:rsidR="001C5406" w:rsidTr="001C5406">
        <w:tc>
          <w:tcPr>
            <w:tcW w:w="4322" w:type="dxa"/>
          </w:tcPr>
          <w:p w:rsidR="001C5406" w:rsidRDefault="001C5406" w:rsidP="00B44115">
            <w:pPr>
              <w:jc w:val="both"/>
            </w:pPr>
            <w:r>
              <w:t>Verónica azucena</w:t>
            </w:r>
          </w:p>
        </w:tc>
        <w:tc>
          <w:tcPr>
            <w:tcW w:w="4322" w:type="dxa"/>
          </w:tcPr>
          <w:p w:rsidR="001C5406" w:rsidRDefault="00A1070B" w:rsidP="00B44115">
            <w:pPr>
              <w:jc w:val="both"/>
            </w:pPr>
            <w:r>
              <w:t>0.0209 diezmilésimas</w:t>
            </w:r>
          </w:p>
        </w:tc>
      </w:tr>
      <w:tr w:rsidR="001C5406" w:rsidTr="001C5406">
        <w:tc>
          <w:tcPr>
            <w:tcW w:w="4322" w:type="dxa"/>
          </w:tcPr>
          <w:p w:rsidR="001C5406" w:rsidRDefault="00F70A34" w:rsidP="00B44115">
            <w:pPr>
              <w:jc w:val="both"/>
            </w:pPr>
            <w:r>
              <w:t>José</w:t>
            </w:r>
            <w:r w:rsidR="001C5406">
              <w:t xml:space="preserve"> </w:t>
            </w:r>
            <w:r>
              <w:t>Andrés</w:t>
            </w:r>
          </w:p>
        </w:tc>
        <w:tc>
          <w:tcPr>
            <w:tcW w:w="4322" w:type="dxa"/>
          </w:tcPr>
          <w:p w:rsidR="001C5406" w:rsidRDefault="00A1070B" w:rsidP="00B44115">
            <w:pPr>
              <w:jc w:val="both"/>
            </w:pPr>
            <w:r>
              <w:t>0.0210 diezmilésimas</w:t>
            </w:r>
          </w:p>
        </w:tc>
      </w:tr>
      <w:tr w:rsidR="001C5406" w:rsidTr="001C5406">
        <w:tc>
          <w:tcPr>
            <w:tcW w:w="4322" w:type="dxa"/>
          </w:tcPr>
          <w:p w:rsidR="001C5406" w:rsidRDefault="00F70A34" w:rsidP="00B44115">
            <w:pPr>
              <w:jc w:val="both"/>
            </w:pPr>
            <w:r>
              <w:t>López</w:t>
            </w:r>
            <w:r w:rsidR="001C5406">
              <w:t xml:space="preserve"> margarita</w:t>
            </w:r>
          </w:p>
        </w:tc>
        <w:tc>
          <w:tcPr>
            <w:tcW w:w="4322" w:type="dxa"/>
          </w:tcPr>
          <w:p w:rsidR="001C5406" w:rsidRDefault="001C5406" w:rsidP="00B44115">
            <w:pPr>
              <w:jc w:val="both"/>
            </w:pPr>
            <w:r>
              <w:t>0.0208</w:t>
            </w:r>
            <w:r w:rsidR="00A1070B">
              <w:t xml:space="preserve"> diezmilésimas</w:t>
            </w:r>
          </w:p>
        </w:tc>
      </w:tr>
    </w:tbl>
    <w:p w:rsidR="001C5406" w:rsidRDefault="001C5406" w:rsidP="00B44115">
      <w:pPr>
        <w:jc w:val="both"/>
      </w:pPr>
    </w:p>
    <w:p w:rsidR="00051058" w:rsidRPr="00D33B53" w:rsidRDefault="00051058" w:rsidP="00051058">
      <w:pPr>
        <w:jc w:val="both"/>
        <w:rPr>
          <w:b/>
          <w:sz w:val="28"/>
          <w:szCs w:val="28"/>
        </w:rPr>
      </w:pPr>
      <w:r w:rsidRPr="00D33B53">
        <w:rPr>
          <w:b/>
          <w:sz w:val="28"/>
          <w:szCs w:val="28"/>
        </w:rPr>
        <w:t>PARTES:</w:t>
      </w:r>
    </w:p>
    <w:p w:rsidR="00051058" w:rsidRDefault="00051058" w:rsidP="00051058">
      <w:pPr>
        <w:jc w:val="both"/>
      </w:pPr>
    </w:p>
    <w:p w:rsidR="00051058" w:rsidRPr="00D33B53" w:rsidRDefault="00051058" w:rsidP="00051058">
      <w:pPr>
        <w:jc w:val="both"/>
        <w:rPr>
          <w:rFonts w:ascii="Arial" w:hAnsi="Arial" w:cs="Arial"/>
          <w:sz w:val="24"/>
          <w:szCs w:val="24"/>
        </w:rPr>
      </w:pPr>
      <w:r>
        <w:t>•</w:t>
      </w:r>
      <w:r>
        <w:tab/>
      </w:r>
      <w:r w:rsidRPr="00D33B53">
        <w:rPr>
          <w:rFonts w:ascii="Arial" w:hAnsi="Arial" w:cs="Arial"/>
          <w:sz w:val="24"/>
          <w:szCs w:val="24"/>
        </w:rPr>
        <w:t>Contador angular.</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Iluminador de superficie.</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Platina.</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Manivela para elevación de platina (para eje Y).</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Pantalla de proyección.</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Perilla para rotación de pantalla.</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Lente de proyección.</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Perilla para avance rápido de platina (para eje X).</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Perilla para avance fino de platina (para eje X).</w:t>
      </w:r>
    </w:p>
    <w:p w:rsidR="001C5406"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Manija para acarreo</w:t>
      </w:r>
    </w:p>
    <w:p w:rsidR="00051058" w:rsidRDefault="00051058" w:rsidP="00051058">
      <w:pPr>
        <w:jc w:val="both"/>
      </w:pPr>
    </w:p>
    <w:p w:rsidR="00051058" w:rsidRPr="00D33B53" w:rsidRDefault="00051058" w:rsidP="00051058">
      <w:pPr>
        <w:jc w:val="both"/>
        <w:rPr>
          <w:b/>
          <w:sz w:val="28"/>
          <w:szCs w:val="28"/>
        </w:rPr>
      </w:pPr>
      <w:r w:rsidRPr="00D33B53">
        <w:rPr>
          <w:b/>
          <w:sz w:val="28"/>
          <w:szCs w:val="28"/>
        </w:rPr>
        <w:t>TIPOS:</w:t>
      </w:r>
    </w:p>
    <w:p w:rsidR="00051058" w:rsidRPr="00D33B53" w:rsidRDefault="00F70A34" w:rsidP="00051058">
      <w:pPr>
        <w:jc w:val="both"/>
        <w:rPr>
          <w:rFonts w:ascii="Arial" w:hAnsi="Arial" w:cs="Arial"/>
          <w:sz w:val="24"/>
          <w:szCs w:val="24"/>
        </w:rPr>
      </w:pPr>
      <w:r w:rsidRPr="00D33B53">
        <w:rPr>
          <w:rFonts w:ascii="Arial" w:hAnsi="Arial" w:cs="Arial"/>
          <w:sz w:val="24"/>
          <w:szCs w:val="24"/>
        </w:rPr>
        <w:t>Se</w:t>
      </w:r>
      <w:r w:rsidR="00051058" w:rsidRPr="00D33B53">
        <w:rPr>
          <w:rFonts w:ascii="Arial" w:hAnsi="Arial" w:cs="Arial"/>
          <w:sz w:val="24"/>
          <w:szCs w:val="24"/>
        </w:rPr>
        <w:t xml:space="preserve"> clasifican por el tipo de iluminación que emplean en:</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 xml:space="preserve">Horizontal, </w:t>
      </w:r>
    </w:p>
    <w:p w:rsidR="00051058" w:rsidRPr="00D33B53" w:rsidRDefault="00051058" w:rsidP="00051058">
      <w:pPr>
        <w:jc w:val="both"/>
        <w:rPr>
          <w:rFonts w:ascii="Arial" w:hAnsi="Arial" w:cs="Arial"/>
          <w:sz w:val="24"/>
          <w:szCs w:val="24"/>
        </w:rPr>
      </w:pPr>
      <w:r w:rsidRPr="00D33B53">
        <w:rPr>
          <w:rFonts w:ascii="Arial" w:hAnsi="Arial" w:cs="Arial"/>
          <w:sz w:val="24"/>
          <w:szCs w:val="24"/>
        </w:rPr>
        <w:t>•</w:t>
      </w:r>
      <w:r w:rsidRPr="00D33B53">
        <w:rPr>
          <w:rFonts w:ascii="Arial" w:hAnsi="Arial" w:cs="Arial"/>
          <w:sz w:val="24"/>
          <w:szCs w:val="24"/>
        </w:rPr>
        <w:tab/>
        <w:t xml:space="preserve">Vertical ascendente </w:t>
      </w:r>
    </w:p>
    <w:p w:rsidR="00051058" w:rsidRDefault="00051058" w:rsidP="00051058">
      <w:pPr>
        <w:jc w:val="both"/>
      </w:pPr>
      <w:r w:rsidRPr="00D33B53">
        <w:rPr>
          <w:rFonts w:ascii="Arial" w:hAnsi="Arial" w:cs="Arial"/>
          <w:sz w:val="24"/>
          <w:szCs w:val="24"/>
        </w:rPr>
        <w:t>•</w:t>
      </w:r>
      <w:r w:rsidRPr="00D33B53">
        <w:rPr>
          <w:rFonts w:ascii="Arial" w:hAnsi="Arial" w:cs="Arial"/>
          <w:sz w:val="24"/>
          <w:szCs w:val="24"/>
        </w:rPr>
        <w:tab/>
        <w:t>Vertical descendente</w:t>
      </w:r>
    </w:p>
    <w:p w:rsidR="00051058" w:rsidRDefault="00051058" w:rsidP="00051058">
      <w:pPr>
        <w:jc w:val="both"/>
      </w:pPr>
    </w:p>
    <w:p w:rsidR="00051058" w:rsidRDefault="00051058" w:rsidP="00051058">
      <w:pPr>
        <w:jc w:val="both"/>
      </w:pPr>
    </w:p>
    <w:p w:rsidR="00051058" w:rsidRDefault="00051058" w:rsidP="00051058">
      <w:pPr>
        <w:jc w:val="both"/>
      </w:pPr>
    </w:p>
    <w:p w:rsidR="00051058" w:rsidRPr="00D33B53" w:rsidRDefault="00051058" w:rsidP="00051058">
      <w:pPr>
        <w:jc w:val="both"/>
        <w:rPr>
          <w:b/>
          <w:sz w:val="28"/>
          <w:szCs w:val="28"/>
        </w:rPr>
      </w:pPr>
      <w:r w:rsidRPr="00D33B53">
        <w:rPr>
          <w:b/>
          <w:sz w:val="28"/>
          <w:szCs w:val="28"/>
        </w:rPr>
        <w:lastRenderedPageBreak/>
        <w:t>CUIDADOS:</w:t>
      </w:r>
    </w:p>
    <w:p w:rsidR="00051058" w:rsidRDefault="00051058" w:rsidP="00051058">
      <w:pPr>
        <w:jc w:val="both"/>
      </w:pPr>
    </w:p>
    <w:p w:rsidR="00051058" w:rsidRPr="00D33B53" w:rsidRDefault="00D33B53" w:rsidP="00051058">
      <w:pPr>
        <w:jc w:val="both"/>
        <w:rPr>
          <w:rFonts w:ascii="Arial" w:hAnsi="Arial" w:cs="Arial"/>
          <w:sz w:val="24"/>
          <w:szCs w:val="24"/>
        </w:rPr>
      </w:pPr>
      <w:r>
        <w:t>.-</w:t>
      </w:r>
      <w:r w:rsidR="00051058" w:rsidRPr="00D33B53">
        <w:rPr>
          <w:rFonts w:ascii="Arial" w:hAnsi="Arial" w:cs="Arial"/>
          <w:sz w:val="24"/>
          <w:szCs w:val="24"/>
        </w:rPr>
        <w:t>Mantener calibrado.</w:t>
      </w:r>
    </w:p>
    <w:p w:rsidR="00051058" w:rsidRPr="00D33B53" w:rsidRDefault="00D33B53" w:rsidP="00051058">
      <w:pPr>
        <w:jc w:val="both"/>
        <w:rPr>
          <w:rFonts w:ascii="Arial" w:hAnsi="Arial" w:cs="Arial"/>
          <w:sz w:val="24"/>
          <w:szCs w:val="24"/>
        </w:rPr>
      </w:pPr>
      <w:r w:rsidRPr="00D33B53">
        <w:rPr>
          <w:rFonts w:ascii="Arial" w:hAnsi="Arial" w:cs="Arial"/>
          <w:sz w:val="24"/>
          <w:szCs w:val="24"/>
        </w:rPr>
        <w:t>.-</w:t>
      </w:r>
      <w:r w:rsidR="00051058" w:rsidRPr="00D33B53">
        <w:rPr>
          <w:rFonts w:ascii="Arial" w:hAnsi="Arial" w:cs="Arial"/>
          <w:sz w:val="24"/>
          <w:szCs w:val="24"/>
        </w:rPr>
        <w:t>Se debe de tener cuidado de no dañar el lente, puede sufrir daños por golpes con la pieza si se mueve el eje z en sentido negativo hasta topar con el lente.</w:t>
      </w:r>
    </w:p>
    <w:p w:rsidR="00051058" w:rsidRPr="00D33B53" w:rsidRDefault="00D33B53" w:rsidP="00051058">
      <w:pPr>
        <w:jc w:val="both"/>
        <w:rPr>
          <w:rFonts w:ascii="Arial" w:hAnsi="Arial" w:cs="Arial"/>
          <w:sz w:val="24"/>
          <w:szCs w:val="24"/>
        </w:rPr>
      </w:pPr>
      <w:r w:rsidRPr="00D33B53">
        <w:rPr>
          <w:rFonts w:ascii="Arial" w:hAnsi="Arial" w:cs="Arial"/>
          <w:sz w:val="24"/>
          <w:szCs w:val="24"/>
        </w:rPr>
        <w:t>.-</w:t>
      </w:r>
      <w:r w:rsidR="00051058" w:rsidRPr="00D33B53">
        <w:rPr>
          <w:rFonts w:ascii="Arial" w:hAnsi="Arial" w:cs="Arial"/>
          <w:sz w:val="24"/>
          <w:szCs w:val="24"/>
        </w:rPr>
        <w:t xml:space="preserve">Tenerlo en un lugar </w:t>
      </w:r>
      <w:r w:rsidR="00F70A34" w:rsidRPr="00D33B53">
        <w:rPr>
          <w:rFonts w:ascii="Arial" w:hAnsi="Arial" w:cs="Arial"/>
          <w:sz w:val="24"/>
          <w:szCs w:val="24"/>
        </w:rPr>
        <w:t>específico</w:t>
      </w:r>
      <w:r w:rsidR="00051058" w:rsidRPr="00D33B53">
        <w:rPr>
          <w:rFonts w:ascii="Arial" w:hAnsi="Arial" w:cs="Arial"/>
          <w:sz w:val="24"/>
          <w:szCs w:val="24"/>
        </w:rPr>
        <w:t>.</w:t>
      </w:r>
    </w:p>
    <w:p w:rsidR="00051058" w:rsidRPr="00D33B53" w:rsidRDefault="00D33B53" w:rsidP="00051058">
      <w:pPr>
        <w:jc w:val="both"/>
        <w:rPr>
          <w:rFonts w:ascii="Arial" w:hAnsi="Arial" w:cs="Arial"/>
          <w:sz w:val="24"/>
          <w:szCs w:val="24"/>
        </w:rPr>
      </w:pPr>
      <w:r w:rsidRPr="00D33B53">
        <w:rPr>
          <w:rFonts w:ascii="Arial" w:hAnsi="Arial" w:cs="Arial"/>
          <w:sz w:val="24"/>
          <w:szCs w:val="24"/>
        </w:rPr>
        <w:t>.-</w:t>
      </w:r>
      <w:r w:rsidR="00051058" w:rsidRPr="00D33B53">
        <w:rPr>
          <w:rFonts w:ascii="Arial" w:hAnsi="Arial" w:cs="Arial"/>
          <w:sz w:val="24"/>
          <w:szCs w:val="24"/>
        </w:rPr>
        <w:t>Tenerlo en un lugar amplio</w:t>
      </w:r>
    </w:p>
    <w:p w:rsidR="00051058" w:rsidRPr="00D33B53" w:rsidRDefault="00051058" w:rsidP="00051058">
      <w:pPr>
        <w:jc w:val="both"/>
        <w:rPr>
          <w:rFonts w:ascii="Arial" w:hAnsi="Arial" w:cs="Arial"/>
          <w:sz w:val="24"/>
          <w:szCs w:val="24"/>
        </w:rPr>
      </w:pPr>
    </w:p>
    <w:p w:rsidR="00051058" w:rsidRPr="00D33B53" w:rsidRDefault="00051058" w:rsidP="00051058">
      <w:pPr>
        <w:jc w:val="both"/>
        <w:rPr>
          <w:b/>
          <w:sz w:val="28"/>
          <w:szCs w:val="28"/>
        </w:rPr>
      </w:pPr>
      <w:r w:rsidRPr="00D33B53">
        <w:rPr>
          <w:b/>
          <w:sz w:val="28"/>
          <w:szCs w:val="28"/>
        </w:rPr>
        <w:t xml:space="preserve">MATERIALES </w:t>
      </w:r>
    </w:p>
    <w:p w:rsidR="00051058" w:rsidRPr="00D33B53" w:rsidRDefault="00051058" w:rsidP="00051058">
      <w:pPr>
        <w:jc w:val="both"/>
        <w:rPr>
          <w:rFonts w:ascii="Arial" w:hAnsi="Arial" w:cs="Arial"/>
          <w:sz w:val="24"/>
          <w:szCs w:val="24"/>
        </w:rPr>
      </w:pPr>
      <w:r w:rsidRPr="00D33B53">
        <w:rPr>
          <w:rFonts w:ascii="Arial" w:hAnsi="Arial" w:cs="Arial"/>
          <w:sz w:val="24"/>
          <w:szCs w:val="24"/>
        </w:rPr>
        <w:t>Pieza a medir de metal.</w:t>
      </w:r>
    </w:p>
    <w:p w:rsidR="00051058" w:rsidRPr="00D33B53" w:rsidRDefault="00051058" w:rsidP="00051058">
      <w:pPr>
        <w:jc w:val="both"/>
        <w:rPr>
          <w:rFonts w:ascii="Arial" w:hAnsi="Arial" w:cs="Arial"/>
          <w:sz w:val="24"/>
          <w:szCs w:val="24"/>
        </w:rPr>
      </w:pPr>
    </w:p>
    <w:p w:rsidR="00051058" w:rsidRPr="00D33B53" w:rsidRDefault="00051058" w:rsidP="00051058">
      <w:pPr>
        <w:jc w:val="both"/>
        <w:rPr>
          <w:b/>
          <w:sz w:val="28"/>
          <w:szCs w:val="28"/>
        </w:rPr>
      </w:pPr>
      <w:r w:rsidRPr="00D33B53">
        <w:rPr>
          <w:b/>
          <w:sz w:val="28"/>
          <w:szCs w:val="28"/>
        </w:rPr>
        <w:t>PROCEDIMIENTO</w:t>
      </w:r>
    </w:p>
    <w:p w:rsidR="00051058" w:rsidRDefault="00051058" w:rsidP="00051058">
      <w:pPr>
        <w:jc w:val="both"/>
      </w:pPr>
    </w:p>
    <w:p w:rsidR="00051058" w:rsidRPr="00D33B53" w:rsidRDefault="00D33B53" w:rsidP="00051058">
      <w:pPr>
        <w:jc w:val="both"/>
        <w:rPr>
          <w:rFonts w:ascii="Arial" w:hAnsi="Arial" w:cs="Arial"/>
          <w:sz w:val="24"/>
          <w:szCs w:val="24"/>
        </w:rPr>
      </w:pPr>
      <w:r>
        <w:t>•</w:t>
      </w:r>
      <w:r w:rsidR="00051058" w:rsidRPr="00D33B53">
        <w:rPr>
          <w:rFonts w:ascii="Arial" w:hAnsi="Arial" w:cs="Arial"/>
          <w:sz w:val="24"/>
          <w:szCs w:val="24"/>
        </w:rPr>
        <w:t>Calibrar el comparador óptico</w:t>
      </w:r>
    </w:p>
    <w:p w:rsidR="00051058" w:rsidRPr="00D33B53" w:rsidRDefault="00D33B53" w:rsidP="00051058">
      <w:pPr>
        <w:jc w:val="both"/>
        <w:rPr>
          <w:rFonts w:ascii="Arial" w:hAnsi="Arial" w:cs="Arial"/>
          <w:sz w:val="24"/>
          <w:szCs w:val="24"/>
        </w:rPr>
      </w:pPr>
      <w:r w:rsidRPr="00D33B53">
        <w:rPr>
          <w:rFonts w:ascii="Arial" w:hAnsi="Arial" w:cs="Arial"/>
          <w:sz w:val="24"/>
          <w:szCs w:val="24"/>
        </w:rPr>
        <w:t>•</w:t>
      </w:r>
      <w:r w:rsidR="00051058" w:rsidRPr="00D33B53">
        <w:rPr>
          <w:rFonts w:ascii="Arial" w:hAnsi="Arial" w:cs="Arial"/>
          <w:sz w:val="24"/>
          <w:szCs w:val="24"/>
        </w:rPr>
        <w:t>Tomar la pieza indicada</w:t>
      </w:r>
    </w:p>
    <w:p w:rsidR="00051058" w:rsidRPr="00D33B53" w:rsidRDefault="00D33B53" w:rsidP="00051058">
      <w:pPr>
        <w:jc w:val="both"/>
        <w:rPr>
          <w:rFonts w:ascii="Arial" w:hAnsi="Arial" w:cs="Arial"/>
          <w:sz w:val="24"/>
          <w:szCs w:val="24"/>
        </w:rPr>
      </w:pPr>
      <w:r w:rsidRPr="00D33B53">
        <w:rPr>
          <w:rFonts w:ascii="Arial" w:hAnsi="Arial" w:cs="Arial"/>
          <w:sz w:val="24"/>
          <w:szCs w:val="24"/>
        </w:rPr>
        <w:t>•</w:t>
      </w:r>
      <w:r w:rsidR="00051058" w:rsidRPr="00D33B53">
        <w:rPr>
          <w:rFonts w:ascii="Arial" w:hAnsi="Arial" w:cs="Arial"/>
          <w:sz w:val="24"/>
          <w:szCs w:val="24"/>
        </w:rPr>
        <w:t>Tomar bien las lecturas e ir anotándolas</w:t>
      </w:r>
    </w:p>
    <w:p w:rsidR="00051058" w:rsidRPr="00D33B53" w:rsidRDefault="00051058" w:rsidP="00051058">
      <w:pPr>
        <w:jc w:val="both"/>
        <w:rPr>
          <w:rFonts w:ascii="Arial" w:hAnsi="Arial" w:cs="Arial"/>
          <w:sz w:val="24"/>
          <w:szCs w:val="24"/>
        </w:rPr>
      </w:pPr>
    </w:p>
    <w:p w:rsidR="00051058" w:rsidRPr="00D33B53" w:rsidRDefault="00051058" w:rsidP="00051058">
      <w:pPr>
        <w:jc w:val="both"/>
        <w:rPr>
          <w:b/>
          <w:sz w:val="28"/>
          <w:szCs w:val="28"/>
        </w:rPr>
      </w:pPr>
      <w:r w:rsidRPr="00D33B53">
        <w:rPr>
          <w:b/>
          <w:sz w:val="28"/>
          <w:szCs w:val="28"/>
        </w:rPr>
        <w:t>EQUIPO DE SEGURIDAD</w:t>
      </w:r>
    </w:p>
    <w:p w:rsidR="00051058" w:rsidRDefault="00051058" w:rsidP="00051058">
      <w:pPr>
        <w:jc w:val="both"/>
      </w:pPr>
      <w:r>
        <w:t>•</w:t>
      </w:r>
      <w:r>
        <w:tab/>
      </w:r>
      <w:r w:rsidRPr="00D33B53">
        <w:rPr>
          <w:rFonts w:ascii="Arial" w:hAnsi="Arial" w:cs="Arial"/>
          <w:sz w:val="24"/>
          <w:szCs w:val="24"/>
        </w:rPr>
        <w:t xml:space="preserve">Bata </w:t>
      </w:r>
    </w:p>
    <w:p w:rsidR="00051058" w:rsidRDefault="00051058" w:rsidP="00051058">
      <w:pPr>
        <w:jc w:val="both"/>
      </w:pPr>
    </w:p>
    <w:p w:rsidR="00051058" w:rsidRPr="00D33B53" w:rsidRDefault="00051058" w:rsidP="00051058">
      <w:pPr>
        <w:jc w:val="both"/>
        <w:rPr>
          <w:b/>
          <w:sz w:val="28"/>
          <w:szCs w:val="28"/>
        </w:rPr>
      </w:pPr>
      <w:r w:rsidRPr="00D33B53">
        <w:rPr>
          <w:b/>
          <w:sz w:val="28"/>
          <w:szCs w:val="28"/>
        </w:rPr>
        <w:t>EQUIPO</w:t>
      </w:r>
    </w:p>
    <w:p w:rsidR="00051058" w:rsidRPr="00D33B53" w:rsidRDefault="00A1070B" w:rsidP="00051058">
      <w:pPr>
        <w:jc w:val="both"/>
        <w:rPr>
          <w:rFonts w:ascii="Arial" w:hAnsi="Arial" w:cs="Arial"/>
          <w:sz w:val="24"/>
          <w:szCs w:val="24"/>
        </w:rPr>
      </w:pPr>
      <w:r>
        <w:t>*</w:t>
      </w:r>
      <w:r w:rsidRPr="00D33B53">
        <w:rPr>
          <w:rFonts w:ascii="Arial" w:hAnsi="Arial" w:cs="Arial"/>
          <w:sz w:val="24"/>
          <w:szCs w:val="24"/>
        </w:rPr>
        <w:t>Comparador Óptico</w:t>
      </w:r>
    </w:p>
    <w:p w:rsidR="00A1070B" w:rsidRDefault="00A1070B" w:rsidP="00051058">
      <w:pPr>
        <w:jc w:val="both"/>
      </w:pPr>
    </w:p>
    <w:p w:rsidR="00051058" w:rsidRPr="00D33B53" w:rsidRDefault="00051058" w:rsidP="00051058">
      <w:pPr>
        <w:jc w:val="both"/>
        <w:rPr>
          <w:b/>
          <w:sz w:val="28"/>
          <w:szCs w:val="28"/>
        </w:rPr>
      </w:pPr>
      <w:r w:rsidRPr="00D33B53">
        <w:rPr>
          <w:b/>
          <w:sz w:val="28"/>
          <w:szCs w:val="28"/>
        </w:rPr>
        <w:t>OBSERVACIONES:</w:t>
      </w:r>
    </w:p>
    <w:p w:rsidR="00A1070B" w:rsidRPr="00D33B53" w:rsidRDefault="00A1070B" w:rsidP="00051058">
      <w:pPr>
        <w:jc w:val="both"/>
        <w:rPr>
          <w:rFonts w:ascii="Arial" w:hAnsi="Arial" w:cs="Arial"/>
          <w:sz w:val="24"/>
          <w:szCs w:val="24"/>
        </w:rPr>
      </w:pPr>
      <w:r w:rsidRPr="00D33B53">
        <w:rPr>
          <w:rFonts w:ascii="Arial" w:hAnsi="Arial" w:cs="Arial"/>
          <w:sz w:val="24"/>
          <w:szCs w:val="24"/>
        </w:rPr>
        <w:t>Al principio nuestros integrantes no entendían como sacar las medidas pero conforme nos explicaron todo resulto bien</w:t>
      </w:r>
    </w:p>
    <w:p w:rsidR="00051058" w:rsidRPr="00D33B53" w:rsidRDefault="00051058" w:rsidP="00051058">
      <w:pPr>
        <w:jc w:val="both"/>
        <w:rPr>
          <w:rFonts w:ascii="Arial" w:hAnsi="Arial" w:cs="Arial"/>
          <w:sz w:val="24"/>
          <w:szCs w:val="24"/>
        </w:rPr>
      </w:pPr>
      <w:r w:rsidRPr="00D33B53">
        <w:rPr>
          <w:rFonts w:ascii="Arial" w:hAnsi="Arial" w:cs="Arial"/>
          <w:sz w:val="24"/>
          <w:szCs w:val="24"/>
        </w:rPr>
        <w:t>De la pieza indicada obtuvimos las medidas de una de sus crestas, diámetro.</w:t>
      </w:r>
    </w:p>
    <w:p w:rsidR="00A1070B" w:rsidRPr="00D33B53" w:rsidRDefault="00A1070B" w:rsidP="00A1070B">
      <w:pPr>
        <w:jc w:val="both"/>
        <w:rPr>
          <w:b/>
          <w:sz w:val="28"/>
          <w:szCs w:val="28"/>
        </w:rPr>
      </w:pPr>
      <w:r w:rsidRPr="00D33B53">
        <w:rPr>
          <w:b/>
          <w:sz w:val="28"/>
          <w:szCs w:val="28"/>
        </w:rPr>
        <w:lastRenderedPageBreak/>
        <w:t>CONCLUSIÓN:</w:t>
      </w:r>
    </w:p>
    <w:p w:rsidR="00A1070B" w:rsidRPr="00D33B53" w:rsidRDefault="00A1070B" w:rsidP="00A1070B">
      <w:pPr>
        <w:jc w:val="both"/>
        <w:rPr>
          <w:rFonts w:ascii="Arial" w:hAnsi="Arial" w:cs="Arial"/>
          <w:sz w:val="24"/>
          <w:szCs w:val="24"/>
        </w:rPr>
      </w:pPr>
      <w:r w:rsidRPr="00D33B53">
        <w:rPr>
          <w:rFonts w:ascii="Arial" w:hAnsi="Arial" w:cs="Arial"/>
          <w:sz w:val="24"/>
          <w:szCs w:val="24"/>
        </w:rPr>
        <w:t xml:space="preserve">Pues si estuvo algo complicado al principio pero después fuimos entendiendo la </w:t>
      </w:r>
      <w:r w:rsidR="00F70A34" w:rsidRPr="00D33B53">
        <w:rPr>
          <w:rFonts w:ascii="Arial" w:hAnsi="Arial" w:cs="Arial"/>
          <w:sz w:val="24"/>
          <w:szCs w:val="24"/>
        </w:rPr>
        <w:t>práctica</w:t>
      </w:r>
      <w:r w:rsidRPr="00D33B53">
        <w:rPr>
          <w:rFonts w:ascii="Arial" w:hAnsi="Arial" w:cs="Arial"/>
          <w:sz w:val="24"/>
          <w:szCs w:val="24"/>
        </w:rPr>
        <w:t xml:space="preserve"> y ya no se nos hizo difícil es algo de poner mucha atención y saber sacar medidas lo mas exactas posibles.</w:t>
      </w:r>
    </w:p>
    <w:p w:rsidR="00051058" w:rsidRDefault="00A1070B" w:rsidP="00051058">
      <w:pPr>
        <w:jc w:val="both"/>
      </w:pPr>
      <w:r w:rsidRPr="00D33B53">
        <w:rPr>
          <w:b/>
          <w:sz w:val="28"/>
          <w:szCs w:val="28"/>
        </w:rPr>
        <w:t>*BIBLIOGRAFÍA</w:t>
      </w:r>
      <w:r>
        <w:t>:</w:t>
      </w:r>
    </w:p>
    <w:p w:rsidR="00A1070B" w:rsidRDefault="00A1070B" w:rsidP="00051058">
      <w:pPr>
        <w:jc w:val="both"/>
      </w:pPr>
    </w:p>
    <w:p w:rsidR="00A1070B" w:rsidRDefault="004E5518" w:rsidP="00051058">
      <w:pPr>
        <w:jc w:val="both"/>
      </w:pPr>
      <w:hyperlink r:id="rId6" w:history="1">
        <w:r w:rsidR="00A1070B" w:rsidRPr="00865784">
          <w:rPr>
            <w:rStyle w:val="Hipervnculo"/>
          </w:rPr>
          <w:t>http://es.scribd.com/doc/39207953/Ensayo-Comparador-Optico</w:t>
        </w:r>
      </w:hyperlink>
    </w:p>
    <w:p w:rsidR="00A1070B" w:rsidRDefault="004E5518" w:rsidP="00051058">
      <w:pPr>
        <w:jc w:val="both"/>
      </w:pPr>
      <w:hyperlink r:id="rId7" w:history="1">
        <w:r w:rsidR="00A1070B" w:rsidRPr="00865784">
          <w:rPr>
            <w:rStyle w:val="Hipervnculo"/>
          </w:rPr>
          <w:t>http://www.google.com.mx/search?um=1&amp;hl=es&amp;q=tornillos%20de%20medidor%20optico&amp;gs_sm=e&amp;gs_upl=2649l7483l0l7731l18l15l0l6l0l1l1292l1690l3-1.7-1l2l0&amp;bav=on.2,or.r_gc.r_pw.,cf.osb&amp;biw=1366&amp;bih=667&amp;ie=UTF-8&amp;sa=N&amp;tab=iw</w:t>
        </w:r>
      </w:hyperlink>
    </w:p>
    <w:p w:rsidR="00A1070B" w:rsidRDefault="00A1070B" w:rsidP="00051058">
      <w:pPr>
        <w:jc w:val="both"/>
      </w:pPr>
    </w:p>
    <w:sectPr w:rsidR="00A1070B" w:rsidSect="00FB345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44115"/>
    <w:rsid w:val="000038A5"/>
    <w:rsid w:val="00051058"/>
    <w:rsid w:val="001C5406"/>
    <w:rsid w:val="004E5518"/>
    <w:rsid w:val="00506F6C"/>
    <w:rsid w:val="00804FB1"/>
    <w:rsid w:val="00A1070B"/>
    <w:rsid w:val="00A66438"/>
    <w:rsid w:val="00B44115"/>
    <w:rsid w:val="00B779FE"/>
    <w:rsid w:val="00D33B53"/>
    <w:rsid w:val="00EA2433"/>
    <w:rsid w:val="00F05937"/>
    <w:rsid w:val="00F70A34"/>
    <w:rsid w:val="00FB345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5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4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115"/>
    <w:rPr>
      <w:rFonts w:ascii="Tahoma" w:hAnsi="Tahoma" w:cs="Tahoma"/>
      <w:sz w:val="16"/>
      <w:szCs w:val="16"/>
    </w:rPr>
  </w:style>
  <w:style w:type="table" w:styleId="Tablaconcuadrcula">
    <w:name w:val="Table Grid"/>
    <w:basedOn w:val="Tablanormal"/>
    <w:uiPriority w:val="59"/>
    <w:rsid w:val="00F05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107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41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115"/>
    <w:rPr>
      <w:rFonts w:ascii="Tahoma" w:hAnsi="Tahoma" w:cs="Tahoma"/>
      <w:sz w:val="16"/>
      <w:szCs w:val="16"/>
    </w:rPr>
  </w:style>
  <w:style w:type="table" w:styleId="Tablaconcuadrcula">
    <w:name w:val="Table Grid"/>
    <w:basedOn w:val="Tablanormal"/>
    <w:uiPriority w:val="59"/>
    <w:rsid w:val="00F059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A1070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ogle.com.mx/search?um=1&amp;hl=es&amp;q=tornillos%20de%20medidor%20optico&amp;gs_sm=e&amp;gs_upl=2649l7483l0l7731l18l15l0l6l0l1l1292l1690l3-1.7-1l2l0&amp;bav=on.2,or.r_gc.r_pw.,cf.osb&amp;biw=1366&amp;bih=667&amp;ie=UTF-8&amp;sa=N&amp;tab=i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scribd.com/doc/39207953/Ensayo-Comparador-Optico" TargetMode="External"/><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670</Words>
  <Characters>3691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2011-12-09T00:14:00Z</dcterms:created>
  <dcterms:modified xsi:type="dcterms:W3CDTF">2011-12-09T00:14:00Z</dcterms:modified>
</cp:coreProperties>
</file>